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23D9E" w14:textId="6E173B58" w:rsidR="00FC563C" w:rsidRDefault="00FC563C"/>
    <w:p w14:paraId="79F54D9C" w14:textId="77777777" w:rsidR="005B21FA" w:rsidRPr="005B21FA" w:rsidRDefault="005B21FA" w:rsidP="005B21FA">
      <w:pPr>
        <w:jc w:val="center"/>
        <w:rPr>
          <w:rFonts w:ascii="Times New Roman" w:hAnsi="Times New Roman" w:cs="Times New Roman"/>
          <w:b/>
          <w:bCs/>
          <w:sz w:val="24"/>
          <w:szCs w:val="24"/>
        </w:rPr>
      </w:pPr>
      <w:r w:rsidRPr="005B21FA">
        <w:rPr>
          <w:rFonts w:ascii="Times New Roman" w:hAnsi="Times New Roman" w:cs="Times New Roman"/>
          <w:b/>
          <w:bCs/>
          <w:sz w:val="24"/>
          <w:szCs w:val="24"/>
        </w:rPr>
        <w:t>Manual y modelo para la preparación de manuscritos</w:t>
      </w:r>
    </w:p>
    <w:p w14:paraId="52AF43EB" w14:textId="6A2F7882" w:rsidR="005B21FA" w:rsidRPr="005B21FA" w:rsidRDefault="005B21FA" w:rsidP="005B21FA">
      <w:pPr>
        <w:jc w:val="both"/>
        <w:rPr>
          <w:rFonts w:ascii="Times New Roman" w:hAnsi="Times New Roman" w:cs="Times New Roman"/>
          <w:sz w:val="24"/>
          <w:szCs w:val="24"/>
        </w:rPr>
      </w:pPr>
      <w:r w:rsidRPr="005B21FA">
        <w:rPr>
          <w:rFonts w:ascii="Times New Roman" w:hAnsi="Times New Roman" w:cs="Times New Roman"/>
          <w:sz w:val="24"/>
          <w:szCs w:val="24"/>
        </w:rPr>
        <w:t xml:space="preserve">El presente documento constituye una guía práctica para la preparación y presentación de manuscritos a </w:t>
      </w:r>
      <w:r w:rsidRPr="005B21FA">
        <w:rPr>
          <w:rStyle w:val="Textoennegrita"/>
          <w:rFonts w:ascii="Times New Roman" w:hAnsi="Times New Roman" w:cs="Times New Roman"/>
          <w:sz w:val="24"/>
          <w:szCs w:val="24"/>
        </w:rPr>
        <w:t>TUM</w:t>
      </w:r>
      <w:r>
        <w:rPr>
          <w:rStyle w:val="Textoennegrita"/>
          <w:rFonts w:ascii="Times New Roman" w:hAnsi="Times New Roman" w:cs="Times New Roman"/>
          <w:sz w:val="24"/>
          <w:szCs w:val="24"/>
        </w:rPr>
        <w:t xml:space="preserve">I </w:t>
      </w:r>
      <w:proofErr w:type="spellStart"/>
      <w:r>
        <w:rPr>
          <w:rStyle w:val="Textoennegrita"/>
          <w:rFonts w:ascii="Times New Roman" w:hAnsi="Times New Roman" w:cs="Times New Roman"/>
          <w:sz w:val="24"/>
          <w:szCs w:val="24"/>
        </w:rPr>
        <w:t>Journals</w:t>
      </w:r>
      <w:proofErr w:type="spellEnd"/>
      <w:r w:rsidRPr="005B21FA">
        <w:rPr>
          <w:rFonts w:ascii="Times New Roman" w:hAnsi="Times New Roman" w:cs="Times New Roman"/>
          <w:sz w:val="24"/>
          <w:szCs w:val="24"/>
        </w:rPr>
        <w:t>. Su finalidad es orientar a los autores sobre la estructura, el formato y la información obligatoria que deben incluirse antes de realizar un envío mediante la plataforma editorial.</w:t>
      </w:r>
    </w:p>
    <w:p w14:paraId="28CD7E17" w14:textId="77777777" w:rsidR="005B21FA" w:rsidRPr="005B21FA" w:rsidRDefault="005B21FA" w:rsidP="005B21FA">
      <w:pPr>
        <w:jc w:val="both"/>
        <w:rPr>
          <w:rFonts w:ascii="Times New Roman" w:hAnsi="Times New Roman" w:cs="Times New Roman"/>
          <w:sz w:val="24"/>
          <w:szCs w:val="24"/>
        </w:rPr>
      </w:pPr>
      <w:r w:rsidRPr="005B21FA">
        <w:rPr>
          <w:rFonts w:ascii="Times New Roman" w:hAnsi="Times New Roman" w:cs="Times New Roman"/>
          <w:sz w:val="24"/>
          <w:szCs w:val="24"/>
        </w:rPr>
        <w:t>El contenido que se presenta a continuación corresponde a un ejemplo de cómo debe organizarse el manuscrito, incluyendo el título, los autores, las afiliaciones institucionales, los identificadores ORCID, los datos del autor corresponsal, el resumen, las palabras clave y las demás secciones requeridas por la revista.</w:t>
      </w:r>
    </w:p>
    <w:p w14:paraId="6E6B0B86" w14:textId="77777777" w:rsidR="005B21FA" w:rsidRPr="005B21FA" w:rsidRDefault="005B21FA" w:rsidP="005B21FA">
      <w:pPr>
        <w:jc w:val="both"/>
        <w:rPr>
          <w:rFonts w:ascii="Times New Roman" w:hAnsi="Times New Roman" w:cs="Times New Roman"/>
          <w:sz w:val="24"/>
          <w:szCs w:val="24"/>
        </w:rPr>
      </w:pPr>
      <w:r w:rsidRPr="005B21FA">
        <w:rPr>
          <w:rFonts w:ascii="Times New Roman" w:hAnsi="Times New Roman" w:cs="Times New Roman"/>
          <w:sz w:val="24"/>
          <w:szCs w:val="24"/>
        </w:rPr>
        <w:t>Los textos, nombres, afiliaciones, correos electrónicos y datos utilizados como ejemplo deben reemplazarse por la información real del manuscrito. El cumplimiento de este modelo facilita la revisión técnica inicial y reduce la necesidad de devolver el envío para correcciones de formato.</w:t>
      </w:r>
    </w:p>
    <w:p w14:paraId="6B9FA71D" w14:textId="77777777" w:rsidR="005B21FA" w:rsidRDefault="005B21FA" w:rsidP="005B21FA">
      <w:pPr>
        <w:jc w:val="center"/>
        <w:rPr>
          <w:rFonts w:ascii="Times New Roman" w:hAnsi="Times New Roman" w:cs="Times New Roman"/>
          <w:b/>
          <w:bCs/>
          <w:sz w:val="24"/>
          <w:szCs w:val="24"/>
        </w:rPr>
      </w:pPr>
    </w:p>
    <w:p w14:paraId="7ADD9ED2" w14:textId="77777777" w:rsidR="005B21FA" w:rsidRDefault="005B21FA" w:rsidP="005B21FA">
      <w:pPr>
        <w:jc w:val="center"/>
        <w:rPr>
          <w:rFonts w:ascii="Times New Roman" w:hAnsi="Times New Roman" w:cs="Times New Roman"/>
          <w:b/>
          <w:bCs/>
          <w:sz w:val="24"/>
          <w:szCs w:val="24"/>
        </w:rPr>
      </w:pPr>
    </w:p>
    <w:p w14:paraId="0B1A80F8" w14:textId="77777777" w:rsidR="005B21FA" w:rsidRDefault="005B21FA" w:rsidP="005B21FA">
      <w:pPr>
        <w:jc w:val="center"/>
        <w:rPr>
          <w:rFonts w:ascii="Times New Roman" w:hAnsi="Times New Roman" w:cs="Times New Roman"/>
          <w:b/>
          <w:bCs/>
          <w:sz w:val="24"/>
          <w:szCs w:val="24"/>
        </w:rPr>
      </w:pPr>
    </w:p>
    <w:p w14:paraId="2E16FC49" w14:textId="77777777" w:rsidR="005B21FA" w:rsidRDefault="005B21FA" w:rsidP="005B21FA">
      <w:pPr>
        <w:jc w:val="center"/>
        <w:rPr>
          <w:rFonts w:ascii="Times New Roman" w:hAnsi="Times New Roman" w:cs="Times New Roman"/>
          <w:b/>
          <w:bCs/>
          <w:sz w:val="24"/>
          <w:szCs w:val="24"/>
        </w:rPr>
      </w:pPr>
    </w:p>
    <w:p w14:paraId="262940BA" w14:textId="77777777" w:rsidR="005B21FA" w:rsidRDefault="005B21FA" w:rsidP="005B21FA">
      <w:pPr>
        <w:jc w:val="center"/>
        <w:rPr>
          <w:rFonts w:ascii="Times New Roman" w:hAnsi="Times New Roman" w:cs="Times New Roman"/>
          <w:b/>
          <w:bCs/>
          <w:sz w:val="24"/>
          <w:szCs w:val="24"/>
        </w:rPr>
      </w:pPr>
    </w:p>
    <w:p w14:paraId="2B214F6F" w14:textId="77777777" w:rsidR="005B21FA" w:rsidRDefault="005B21FA" w:rsidP="005B21FA">
      <w:pPr>
        <w:jc w:val="center"/>
        <w:rPr>
          <w:rFonts w:ascii="Times New Roman" w:hAnsi="Times New Roman" w:cs="Times New Roman"/>
          <w:b/>
          <w:bCs/>
          <w:sz w:val="24"/>
          <w:szCs w:val="24"/>
        </w:rPr>
      </w:pPr>
    </w:p>
    <w:p w14:paraId="3AF30CB2" w14:textId="77777777" w:rsidR="005B21FA" w:rsidRDefault="005B21FA" w:rsidP="005B21FA">
      <w:pPr>
        <w:jc w:val="center"/>
        <w:rPr>
          <w:rFonts w:ascii="Times New Roman" w:hAnsi="Times New Roman" w:cs="Times New Roman"/>
          <w:b/>
          <w:bCs/>
          <w:sz w:val="24"/>
          <w:szCs w:val="24"/>
        </w:rPr>
      </w:pPr>
    </w:p>
    <w:p w14:paraId="04CDCC7E" w14:textId="77777777" w:rsidR="005B21FA" w:rsidRDefault="005B21FA" w:rsidP="005B21FA">
      <w:pPr>
        <w:jc w:val="center"/>
        <w:rPr>
          <w:rFonts w:ascii="Times New Roman" w:hAnsi="Times New Roman" w:cs="Times New Roman"/>
          <w:b/>
          <w:bCs/>
          <w:sz w:val="24"/>
          <w:szCs w:val="24"/>
        </w:rPr>
      </w:pPr>
    </w:p>
    <w:p w14:paraId="10CFFF8D" w14:textId="77777777" w:rsidR="005B21FA" w:rsidRDefault="005B21FA" w:rsidP="005B21FA">
      <w:pPr>
        <w:jc w:val="center"/>
        <w:rPr>
          <w:rFonts w:ascii="Times New Roman" w:hAnsi="Times New Roman" w:cs="Times New Roman"/>
          <w:b/>
          <w:bCs/>
          <w:sz w:val="24"/>
          <w:szCs w:val="24"/>
        </w:rPr>
      </w:pPr>
    </w:p>
    <w:p w14:paraId="01CEE4EF" w14:textId="77777777" w:rsidR="005B21FA" w:rsidRDefault="005B21FA" w:rsidP="005B21FA">
      <w:pPr>
        <w:jc w:val="center"/>
        <w:rPr>
          <w:rFonts w:ascii="Times New Roman" w:hAnsi="Times New Roman" w:cs="Times New Roman"/>
          <w:b/>
          <w:bCs/>
          <w:sz w:val="24"/>
          <w:szCs w:val="24"/>
        </w:rPr>
      </w:pPr>
    </w:p>
    <w:p w14:paraId="73A84412" w14:textId="77777777" w:rsidR="005B21FA" w:rsidRDefault="005B21FA" w:rsidP="005B21FA">
      <w:pPr>
        <w:jc w:val="center"/>
        <w:rPr>
          <w:rFonts w:ascii="Times New Roman" w:hAnsi="Times New Roman" w:cs="Times New Roman"/>
          <w:b/>
          <w:bCs/>
          <w:sz w:val="24"/>
          <w:szCs w:val="24"/>
        </w:rPr>
      </w:pPr>
    </w:p>
    <w:p w14:paraId="052DCBBA" w14:textId="77777777" w:rsidR="005B21FA" w:rsidRDefault="005B21FA" w:rsidP="005B21FA">
      <w:pPr>
        <w:jc w:val="center"/>
        <w:rPr>
          <w:rFonts w:ascii="Times New Roman" w:hAnsi="Times New Roman" w:cs="Times New Roman"/>
          <w:b/>
          <w:bCs/>
          <w:sz w:val="24"/>
          <w:szCs w:val="24"/>
        </w:rPr>
      </w:pPr>
    </w:p>
    <w:p w14:paraId="5648A750" w14:textId="77777777" w:rsidR="005B21FA" w:rsidRDefault="005B21FA" w:rsidP="005B21FA">
      <w:pPr>
        <w:jc w:val="center"/>
        <w:rPr>
          <w:rFonts w:ascii="Times New Roman" w:hAnsi="Times New Roman" w:cs="Times New Roman"/>
          <w:b/>
          <w:bCs/>
          <w:sz w:val="24"/>
          <w:szCs w:val="24"/>
        </w:rPr>
      </w:pPr>
    </w:p>
    <w:p w14:paraId="1D387923" w14:textId="77777777" w:rsidR="005B21FA" w:rsidRDefault="005B21FA" w:rsidP="005B21FA">
      <w:pPr>
        <w:jc w:val="center"/>
        <w:rPr>
          <w:rFonts w:ascii="Times New Roman" w:hAnsi="Times New Roman" w:cs="Times New Roman"/>
          <w:b/>
          <w:bCs/>
          <w:sz w:val="24"/>
          <w:szCs w:val="24"/>
        </w:rPr>
      </w:pPr>
    </w:p>
    <w:p w14:paraId="0689D973" w14:textId="77777777" w:rsidR="005B21FA" w:rsidRDefault="005B21FA" w:rsidP="005B21FA">
      <w:pPr>
        <w:jc w:val="center"/>
        <w:rPr>
          <w:rFonts w:ascii="Times New Roman" w:hAnsi="Times New Roman" w:cs="Times New Roman"/>
          <w:b/>
          <w:bCs/>
          <w:sz w:val="24"/>
          <w:szCs w:val="24"/>
        </w:rPr>
      </w:pPr>
    </w:p>
    <w:p w14:paraId="323781F0" w14:textId="77777777" w:rsidR="005B21FA" w:rsidRDefault="005B21FA" w:rsidP="005B21FA">
      <w:pPr>
        <w:jc w:val="center"/>
        <w:rPr>
          <w:rFonts w:ascii="Times New Roman" w:hAnsi="Times New Roman" w:cs="Times New Roman"/>
          <w:b/>
          <w:bCs/>
          <w:sz w:val="24"/>
          <w:szCs w:val="24"/>
        </w:rPr>
      </w:pPr>
    </w:p>
    <w:p w14:paraId="5E7678AF" w14:textId="77777777" w:rsidR="005B21FA" w:rsidRDefault="005B21FA" w:rsidP="005B21FA">
      <w:pPr>
        <w:jc w:val="center"/>
        <w:rPr>
          <w:rFonts w:ascii="Times New Roman" w:hAnsi="Times New Roman" w:cs="Times New Roman"/>
          <w:b/>
          <w:bCs/>
          <w:sz w:val="24"/>
          <w:szCs w:val="24"/>
        </w:rPr>
      </w:pPr>
    </w:p>
    <w:p w14:paraId="705AC08E" w14:textId="77777777" w:rsidR="005B21FA" w:rsidRDefault="005B21FA" w:rsidP="005B21FA">
      <w:pPr>
        <w:jc w:val="center"/>
        <w:rPr>
          <w:rFonts w:ascii="Times New Roman" w:hAnsi="Times New Roman" w:cs="Times New Roman"/>
          <w:b/>
          <w:bCs/>
          <w:sz w:val="24"/>
          <w:szCs w:val="24"/>
        </w:rPr>
      </w:pPr>
    </w:p>
    <w:p w14:paraId="016698E0" w14:textId="77777777" w:rsidR="005B21FA" w:rsidRPr="005B21FA" w:rsidRDefault="005B21FA" w:rsidP="005B21FA">
      <w:pPr>
        <w:jc w:val="center"/>
        <w:rPr>
          <w:rFonts w:ascii="Times New Roman" w:hAnsi="Times New Roman" w:cs="Times New Roman"/>
          <w:b/>
          <w:bCs/>
          <w:sz w:val="24"/>
          <w:szCs w:val="24"/>
        </w:rPr>
      </w:pPr>
    </w:p>
    <w:p w14:paraId="0C4C95A9" w14:textId="5E29A072" w:rsidR="005B21FA" w:rsidRPr="005B21FA" w:rsidRDefault="005B21FA" w:rsidP="005B21FA">
      <w:pPr>
        <w:jc w:val="center"/>
        <w:rPr>
          <w:rFonts w:ascii="Times New Roman" w:hAnsi="Times New Roman" w:cs="Times New Roman"/>
          <w:b/>
          <w:bCs/>
          <w:sz w:val="24"/>
          <w:szCs w:val="24"/>
        </w:rPr>
      </w:pPr>
      <w:r w:rsidRPr="005B21FA">
        <w:rPr>
          <w:rFonts w:ascii="Times New Roman" w:hAnsi="Times New Roman" w:cs="Times New Roman"/>
          <w:b/>
          <w:bCs/>
          <w:sz w:val="24"/>
          <w:szCs w:val="24"/>
        </w:rPr>
        <w:t>Página de título</w:t>
      </w:r>
    </w:p>
    <w:p w14:paraId="10D0AFD3" w14:textId="77777777" w:rsidR="005B21FA" w:rsidRDefault="005B21FA" w:rsidP="005B21FA">
      <w:pPr>
        <w:spacing w:line="360" w:lineRule="auto"/>
        <w:jc w:val="both"/>
        <w:rPr>
          <w:rFonts w:ascii="Times New Roman" w:hAnsi="Times New Roman" w:cs="Times New Roman"/>
          <w:sz w:val="24"/>
          <w:szCs w:val="24"/>
        </w:rPr>
      </w:pPr>
      <w:r w:rsidRPr="005B21FA">
        <w:rPr>
          <w:rStyle w:val="Textoennegrita"/>
          <w:rFonts w:ascii="Times New Roman" w:hAnsi="Times New Roman" w:cs="Times New Roman"/>
          <w:sz w:val="24"/>
          <w:szCs w:val="24"/>
        </w:rPr>
        <w:t>Título:</w:t>
      </w:r>
      <w:r w:rsidRPr="005B21FA">
        <w:rPr>
          <w:rFonts w:ascii="Times New Roman" w:hAnsi="Times New Roman" w:cs="Times New Roman"/>
          <w:sz w:val="24"/>
          <w:szCs w:val="24"/>
        </w:rPr>
        <w:t xml:space="preserve"> </w:t>
      </w:r>
    </w:p>
    <w:p w14:paraId="1931E6BA" w14:textId="7A46FFCF" w:rsidR="005B21FA" w:rsidRDefault="005B21FA" w:rsidP="005B21FA">
      <w:pPr>
        <w:spacing w:line="360" w:lineRule="auto"/>
        <w:jc w:val="both"/>
        <w:rPr>
          <w:rStyle w:val="nfasis"/>
          <w:rFonts w:ascii="Times New Roman" w:hAnsi="Times New Roman" w:cs="Times New Roman"/>
          <w:b/>
          <w:bCs/>
          <w:color w:val="FF0000"/>
          <w:sz w:val="24"/>
          <w:szCs w:val="24"/>
        </w:rPr>
      </w:pPr>
      <w:r w:rsidRPr="005B21FA">
        <w:rPr>
          <w:rFonts w:ascii="Times New Roman" w:hAnsi="Times New Roman" w:cs="Times New Roman"/>
          <w:sz w:val="24"/>
          <w:szCs w:val="24"/>
        </w:rPr>
        <w:t>Conocimiento sobre cáncer oral en estudiantes de los últimos años de Odontología de una universidad peruana: estudio transversal</w:t>
      </w:r>
      <w:r>
        <w:rPr>
          <w:rFonts w:ascii="Times New Roman" w:hAnsi="Times New Roman" w:cs="Times New Roman"/>
          <w:sz w:val="24"/>
          <w:szCs w:val="24"/>
        </w:rPr>
        <w:t xml:space="preserve">. </w:t>
      </w:r>
      <w:r w:rsidRPr="005B21FA">
        <w:rPr>
          <w:rStyle w:val="nfasis"/>
          <w:rFonts w:ascii="Times New Roman" w:hAnsi="Times New Roman" w:cs="Times New Roman"/>
          <w:b/>
          <w:bCs/>
          <w:color w:val="FF0000"/>
          <w:sz w:val="24"/>
          <w:szCs w:val="24"/>
        </w:rPr>
        <w:t>(Máximo 20 palabras)</w:t>
      </w:r>
    </w:p>
    <w:p w14:paraId="0A885510" w14:textId="30F5F35E" w:rsidR="005B21FA" w:rsidRDefault="005B21FA" w:rsidP="005B21FA">
      <w:pPr>
        <w:spacing w:line="360" w:lineRule="auto"/>
        <w:jc w:val="both"/>
        <w:rPr>
          <w:rStyle w:val="nfasis"/>
          <w:rFonts w:ascii="Times New Roman" w:hAnsi="Times New Roman" w:cs="Times New Roman"/>
          <w:b/>
          <w:bCs/>
          <w:color w:val="FF0000"/>
          <w:sz w:val="24"/>
          <w:szCs w:val="24"/>
        </w:rPr>
      </w:pPr>
    </w:p>
    <w:p w14:paraId="66861C16" w14:textId="1C8776B0" w:rsidR="005B21FA" w:rsidRPr="005B21FA" w:rsidRDefault="005B21FA" w:rsidP="005B21FA">
      <w:pPr>
        <w:spacing w:line="360" w:lineRule="auto"/>
        <w:jc w:val="both"/>
        <w:rPr>
          <w:rStyle w:val="nfasis"/>
          <w:rFonts w:ascii="Times New Roman" w:hAnsi="Times New Roman" w:cs="Times New Roman"/>
          <w:b/>
          <w:bCs/>
          <w:i w:val="0"/>
          <w:iCs w:val="0"/>
          <w:sz w:val="24"/>
          <w:szCs w:val="24"/>
        </w:rPr>
      </w:pPr>
      <w:r w:rsidRPr="005B21FA">
        <w:rPr>
          <w:rStyle w:val="nfasis"/>
          <w:rFonts w:ascii="Times New Roman" w:hAnsi="Times New Roman" w:cs="Times New Roman"/>
          <w:b/>
          <w:bCs/>
          <w:i w:val="0"/>
          <w:iCs w:val="0"/>
          <w:sz w:val="24"/>
          <w:szCs w:val="24"/>
        </w:rPr>
        <w:t xml:space="preserve">Autores: </w:t>
      </w:r>
    </w:p>
    <w:p w14:paraId="2A6D3D98" w14:textId="77777777" w:rsidR="005B21FA" w:rsidRPr="005B21FA" w:rsidRDefault="005B21FA" w:rsidP="005B21FA">
      <w:pPr>
        <w:pStyle w:val="NormalWeb"/>
        <w:spacing w:line="360" w:lineRule="auto"/>
      </w:pPr>
      <w:r w:rsidRPr="005B21FA">
        <w:rPr>
          <w:rStyle w:val="Textoennegrita"/>
        </w:rPr>
        <w:t xml:space="preserve">Claudia </w:t>
      </w:r>
      <w:proofErr w:type="spellStart"/>
      <w:r w:rsidRPr="005B21FA">
        <w:rPr>
          <w:rStyle w:val="Textoennegrita"/>
        </w:rPr>
        <w:t>Nathaly</w:t>
      </w:r>
      <w:proofErr w:type="spellEnd"/>
      <w:r w:rsidRPr="005B21FA">
        <w:rPr>
          <w:rStyle w:val="Textoennegrita"/>
        </w:rPr>
        <w:t xml:space="preserve"> Caballero-Orbegoso¹*</w:t>
      </w:r>
      <w:r w:rsidRPr="005B21FA">
        <w:br/>
        <w:t xml:space="preserve">ORCID: </w:t>
      </w:r>
      <w:hyperlink r:id="rId8" w:history="1">
        <w:r w:rsidRPr="005B21FA">
          <w:rPr>
            <w:rStyle w:val="Hipervnculo"/>
          </w:rPr>
          <w:t>https://orcid.org/0000-0000-0000-0000</w:t>
        </w:r>
      </w:hyperlink>
    </w:p>
    <w:p w14:paraId="3BE0C9C2" w14:textId="1569498B" w:rsidR="005B21FA" w:rsidRDefault="005B21FA" w:rsidP="005B21FA">
      <w:pPr>
        <w:pStyle w:val="NormalWeb"/>
        <w:spacing w:line="360" w:lineRule="auto"/>
      </w:pPr>
      <w:proofErr w:type="spellStart"/>
      <w:r w:rsidRPr="005B21FA">
        <w:rPr>
          <w:rStyle w:val="Textoennegrita"/>
        </w:rPr>
        <w:t>Jeiser</w:t>
      </w:r>
      <w:proofErr w:type="spellEnd"/>
      <w:r w:rsidRPr="005B21FA">
        <w:rPr>
          <w:rStyle w:val="Textoennegrita"/>
        </w:rPr>
        <w:t xml:space="preserve"> </w:t>
      </w:r>
      <w:proofErr w:type="spellStart"/>
      <w:r w:rsidRPr="005B21FA">
        <w:rPr>
          <w:rStyle w:val="Textoennegrita"/>
        </w:rPr>
        <w:t>Yubel</w:t>
      </w:r>
      <w:proofErr w:type="spellEnd"/>
      <w:r w:rsidRPr="005B21FA">
        <w:rPr>
          <w:rStyle w:val="Textoennegrita"/>
        </w:rPr>
        <w:t xml:space="preserve"> Zavaleta-Valverde²</w:t>
      </w:r>
      <w:r w:rsidRPr="005B21FA">
        <w:br/>
        <w:t xml:space="preserve">ORCID: </w:t>
      </w:r>
      <w:hyperlink r:id="rId9" w:history="1">
        <w:r w:rsidRPr="005B21FA">
          <w:rPr>
            <w:rStyle w:val="Hipervnculo"/>
          </w:rPr>
          <w:t>https://orcid.org/0000-0000-0000-0000</w:t>
        </w:r>
      </w:hyperlink>
    </w:p>
    <w:p w14:paraId="7A2727D0" w14:textId="77777777" w:rsidR="005B21FA" w:rsidRDefault="005B21FA" w:rsidP="005B21FA">
      <w:pPr>
        <w:pStyle w:val="NormalWeb"/>
        <w:spacing w:line="360" w:lineRule="auto"/>
        <w:rPr>
          <w:b/>
          <w:bCs/>
        </w:rPr>
      </w:pPr>
    </w:p>
    <w:p w14:paraId="7BB4FC70" w14:textId="2FAC257E" w:rsidR="005B21FA" w:rsidRPr="005B21FA" w:rsidRDefault="005B21FA" w:rsidP="005B21FA">
      <w:pPr>
        <w:pStyle w:val="NormalWeb"/>
        <w:spacing w:line="360" w:lineRule="auto"/>
        <w:rPr>
          <w:b/>
          <w:bCs/>
        </w:rPr>
      </w:pPr>
      <w:r w:rsidRPr="005B21FA">
        <w:rPr>
          <w:b/>
          <w:bCs/>
        </w:rPr>
        <w:t xml:space="preserve">Filiaciones: </w:t>
      </w:r>
    </w:p>
    <w:p w14:paraId="251FD0F4" w14:textId="5F4B254A" w:rsidR="005B21FA" w:rsidRPr="005B21FA" w:rsidRDefault="005B21FA" w:rsidP="005B21FA">
      <w:pPr>
        <w:pStyle w:val="NormalWeb"/>
        <w:spacing w:line="360" w:lineRule="auto"/>
      </w:pPr>
      <w:r w:rsidRPr="005B21FA">
        <w:rPr>
          <w:vertAlign w:val="superscript"/>
        </w:rPr>
        <w:t xml:space="preserve">1 </w:t>
      </w:r>
      <w:proofErr w:type="gramStart"/>
      <w:r w:rsidRPr="005B21FA">
        <w:t>Escuela</w:t>
      </w:r>
      <w:proofErr w:type="gramEnd"/>
      <w:r w:rsidRPr="005B21FA">
        <w:t xml:space="preserve"> Profesional de Odontología, Universidad Católica Los Ángeles de Chimbote, Trujillo, Perú.</w:t>
      </w:r>
    </w:p>
    <w:p w14:paraId="39A8F3A4" w14:textId="42AC91B8" w:rsidR="005B21FA" w:rsidRPr="005B21FA" w:rsidRDefault="005B21FA" w:rsidP="005B21FA">
      <w:pPr>
        <w:pStyle w:val="NormalWeb"/>
        <w:spacing w:line="360" w:lineRule="auto"/>
      </w:pPr>
      <w:r w:rsidRPr="005B21FA">
        <w:rPr>
          <w:vertAlign w:val="superscript"/>
        </w:rPr>
        <w:t xml:space="preserve">2 </w:t>
      </w:r>
      <w:proofErr w:type="gramStart"/>
      <w:r w:rsidRPr="005B21FA">
        <w:t>Departamento</w:t>
      </w:r>
      <w:proofErr w:type="gramEnd"/>
      <w:r w:rsidRPr="005B21FA">
        <w:t xml:space="preserve"> de Odontología, </w:t>
      </w:r>
      <w:proofErr w:type="spellStart"/>
      <w:r w:rsidRPr="005B21FA">
        <w:t>Universidade</w:t>
      </w:r>
      <w:proofErr w:type="spellEnd"/>
      <w:r w:rsidRPr="005B21FA">
        <w:t xml:space="preserve"> do Oeste Paulista, Presidente Prudente, São Paulo, Brasil.</w:t>
      </w:r>
    </w:p>
    <w:p w14:paraId="019C6C3A" w14:textId="68F0A3EA" w:rsidR="005B21FA" w:rsidRDefault="005B21FA" w:rsidP="005B21FA">
      <w:pPr>
        <w:pStyle w:val="NormalWeb"/>
      </w:pPr>
    </w:p>
    <w:p w14:paraId="72CD46B6" w14:textId="481E9F57" w:rsidR="005B21FA" w:rsidRDefault="005B21FA" w:rsidP="005B21FA">
      <w:pPr>
        <w:pStyle w:val="NormalWeb"/>
      </w:pPr>
    </w:p>
    <w:p w14:paraId="2CCDF1C8" w14:textId="21C2AEF8" w:rsidR="005B21FA" w:rsidRDefault="005B21FA" w:rsidP="005B21FA">
      <w:pPr>
        <w:pStyle w:val="NormalWeb"/>
      </w:pPr>
    </w:p>
    <w:p w14:paraId="2776382B" w14:textId="32AB273B" w:rsidR="005B21FA" w:rsidRPr="005B21FA" w:rsidRDefault="005B21FA" w:rsidP="005B21FA">
      <w:pPr>
        <w:pStyle w:val="NormalWeb"/>
        <w:spacing w:line="360" w:lineRule="auto"/>
      </w:pPr>
      <w:r w:rsidRPr="005B21FA">
        <w:t xml:space="preserve">* </w:t>
      </w:r>
      <w:r w:rsidRPr="005B21FA">
        <w:rPr>
          <w:rStyle w:val="Textoennegrita"/>
        </w:rPr>
        <w:t>Autora corresponsal:</w:t>
      </w:r>
      <w:r w:rsidRPr="005B21FA">
        <w:t xml:space="preserve"> </w:t>
      </w:r>
      <w:r w:rsidRPr="005B21FA">
        <w:rPr>
          <w:b/>
          <w:bCs/>
          <w:color w:val="FF0000"/>
        </w:rPr>
        <w:t>[Reemplazar por el autor corresponsal]</w:t>
      </w:r>
    </w:p>
    <w:p w14:paraId="21979E17" w14:textId="58A48D29" w:rsidR="005B21FA" w:rsidRPr="005B21FA" w:rsidRDefault="005B21FA" w:rsidP="005B21FA">
      <w:pPr>
        <w:pStyle w:val="NormalWeb"/>
        <w:spacing w:line="360" w:lineRule="auto"/>
      </w:pPr>
      <w:r w:rsidRPr="005B21FA">
        <w:t xml:space="preserve">Claudia </w:t>
      </w:r>
      <w:proofErr w:type="spellStart"/>
      <w:r w:rsidRPr="005B21FA">
        <w:t>Nathaly</w:t>
      </w:r>
      <w:proofErr w:type="spellEnd"/>
      <w:r w:rsidRPr="005B21FA">
        <w:t xml:space="preserve"> Caballero-Orbegoso</w:t>
      </w:r>
      <w:r w:rsidRPr="005B21FA">
        <w:br/>
      </w:r>
      <w:r w:rsidRPr="005B21FA">
        <w:rPr>
          <w:rStyle w:val="Textoennegrita"/>
        </w:rPr>
        <w:t>Correo electrónico:</w:t>
      </w:r>
      <w:r w:rsidRPr="005B21FA">
        <w:t xml:space="preserve"> </w:t>
      </w:r>
      <w:hyperlink r:id="rId10" w:history="1">
        <w:r w:rsidRPr="005B21FA">
          <w:rPr>
            <w:rStyle w:val="Hipervnculo"/>
          </w:rPr>
          <w:t>claudia.caballero@ejemplo.com</w:t>
        </w:r>
      </w:hyperlink>
      <w:r w:rsidRPr="005B21FA">
        <w:br/>
        <w:t>Universidad Católica Los Ángeles de Chimbote, Trujillo, Perú.</w:t>
      </w:r>
    </w:p>
    <w:p w14:paraId="66280D7A" w14:textId="474B5FEC" w:rsidR="005B21FA" w:rsidRPr="005B21FA" w:rsidRDefault="005B21FA" w:rsidP="005B21FA">
      <w:pPr>
        <w:pStyle w:val="Ttulo2"/>
        <w:jc w:val="center"/>
        <w:rPr>
          <w:szCs w:val="28"/>
        </w:rPr>
      </w:pPr>
      <w:r w:rsidRPr="005B21FA">
        <w:rPr>
          <w:szCs w:val="28"/>
        </w:rPr>
        <w:lastRenderedPageBreak/>
        <w:t>Resumen</w:t>
      </w:r>
    </w:p>
    <w:p w14:paraId="2999E966" w14:textId="77777777" w:rsidR="005B21FA" w:rsidRDefault="005B21FA" w:rsidP="005B21FA">
      <w:pPr>
        <w:pStyle w:val="NormalWeb"/>
        <w:jc w:val="both"/>
      </w:pPr>
      <w:r>
        <w:t>El resumen debe presentar de manera clara y concisa los aspectos principales del estudio y permitir que el lector comprenda el propósito, la metodología, los resultados más relevantes y la conclusión sin necesidad de consultar el texto completo.</w:t>
      </w:r>
    </w:p>
    <w:p w14:paraId="109BACFF" w14:textId="77777777" w:rsidR="005B21FA" w:rsidRDefault="005B21FA" w:rsidP="005B21FA">
      <w:pPr>
        <w:pStyle w:val="NormalWeb"/>
        <w:jc w:val="both"/>
      </w:pPr>
      <w:r>
        <w:t>Para los artículos originales, el resumen debe ser estructurado y contener los siguientes apartados:</w:t>
      </w:r>
    </w:p>
    <w:p w14:paraId="3F487C4B" w14:textId="77777777" w:rsidR="005B21FA" w:rsidRDefault="005B21FA" w:rsidP="005B21FA">
      <w:pPr>
        <w:pStyle w:val="NormalWeb"/>
        <w:numPr>
          <w:ilvl w:val="0"/>
          <w:numId w:val="1"/>
        </w:numPr>
        <w:jc w:val="both"/>
      </w:pPr>
      <w:r>
        <w:rPr>
          <w:rStyle w:val="Textoennegrita"/>
        </w:rPr>
        <w:t>Introducción:</w:t>
      </w:r>
      <w:r>
        <w:t xml:space="preserve"> presenta brevemente el problema y su relevancia.</w:t>
      </w:r>
    </w:p>
    <w:p w14:paraId="5AD511ED" w14:textId="77777777" w:rsidR="005B21FA" w:rsidRDefault="005B21FA" w:rsidP="005B21FA">
      <w:pPr>
        <w:pStyle w:val="NormalWeb"/>
        <w:numPr>
          <w:ilvl w:val="0"/>
          <w:numId w:val="1"/>
        </w:numPr>
        <w:jc w:val="both"/>
      </w:pPr>
      <w:r>
        <w:rPr>
          <w:rStyle w:val="Textoennegrita"/>
        </w:rPr>
        <w:t>Objetivo:</w:t>
      </w:r>
      <w:r>
        <w:t xml:space="preserve"> indica de forma precisa la finalidad del estudio.</w:t>
      </w:r>
    </w:p>
    <w:p w14:paraId="3B1D9248" w14:textId="77777777" w:rsidR="005B21FA" w:rsidRDefault="005B21FA" w:rsidP="005B21FA">
      <w:pPr>
        <w:pStyle w:val="NormalWeb"/>
        <w:numPr>
          <w:ilvl w:val="0"/>
          <w:numId w:val="1"/>
        </w:numPr>
        <w:jc w:val="both"/>
      </w:pPr>
      <w:r>
        <w:rPr>
          <w:rStyle w:val="Textoennegrita"/>
        </w:rPr>
        <w:t>Métodos:</w:t>
      </w:r>
      <w:r>
        <w:t xml:space="preserve"> resume el diseño, la población o muestra, las variables, los instrumentos y el análisis realizado.</w:t>
      </w:r>
    </w:p>
    <w:p w14:paraId="78819E2F" w14:textId="77777777" w:rsidR="005B21FA" w:rsidRDefault="005B21FA" w:rsidP="005B21FA">
      <w:pPr>
        <w:pStyle w:val="NormalWeb"/>
        <w:numPr>
          <w:ilvl w:val="0"/>
          <w:numId w:val="1"/>
        </w:numPr>
        <w:jc w:val="both"/>
      </w:pPr>
      <w:r>
        <w:rPr>
          <w:rStyle w:val="Textoennegrita"/>
        </w:rPr>
        <w:t>Resultados:</w:t>
      </w:r>
      <w:r>
        <w:t xml:space="preserve"> presenta los principales hallazgos, incluyendo valores numéricos relevantes.</w:t>
      </w:r>
    </w:p>
    <w:p w14:paraId="1F9E5C99" w14:textId="77777777" w:rsidR="005B21FA" w:rsidRDefault="005B21FA" w:rsidP="005B21FA">
      <w:pPr>
        <w:pStyle w:val="NormalWeb"/>
        <w:numPr>
          <w:ilvl w:val="0"/>
          <w:numId w:val="1"/>
        </w:numPr>
        <w:jc w:val="both"/>
      </w:pPr>
      <w:r>
        <w:rPr>
          <w:rStyle w:val="Textoennegrita"/>
        </w:rPr>
        <w:t>Conclusiones:</w:t>
      </w:r>
      <w:r>
        <w:t xml:space="preserve"> responde directamente al objetivo y destaca la principal implicación del estudio.</w:t>
      </w:r>
    </w:p>
    <w:p w14:paraId="25EE9EAB" w14:textId="289A6E2C" w:rsidR="005B21FA" w:rsidRDefault="005B21FA" w:rsidP="005B21FA">
      <w:pPr>
        <w:pStyle w:val="NormalWeb"/>
        <w:jc w:val="both"/>
      </w:pPr>
      <w:r>
        <w:t xml:space="preserve">El resumen debe tener una extensión máxima de </w:t>
      </w:r>
      <w:r>
        <w:rPr>
          <w:rStyle w:val="Textoennegrita"/>
        </w:rPr>
        <w:t>250 palabras</w:t>
      </w:r>
      <w:r>
        <w:t>, redactarse en un solo bloque, sin citas bibliográficas, tablas, figuras, notas al pie ni abreviaturas poco conocidas. No deben incluirse resultados o conclusiones que no aparezcan desarrollados en el manuscrito.</w:t>
      </w:r>
      <w:r>
        <w:t xml:space="preserve"> </w:t>
      </w:r>
      <w:r>
        <w:t xml:space="preserve">Después del resumen deben incluirse entre </w:t>
      </w:r>
      <w:r>
        <w:rPr>
          <w:rStyle w:val="Textoennegrita"/>
        </w:rPr>
        <w:t>3 y 6 palabras clave</w:t>
      </w:r>
      <w:r>
        <w:t xml:space="preserve">, seleccionadas preferentemente de los </w:t>
      </w:r>
      <w:r>
        <w:rPr>
          <w:rStyle w:val="Textoennegrita"/>
        </w:rPr>
        <w:t>Descriptores en Ciencias de la Salud (</w:t>
      </w:r>
      <w:proofErr w:type="spellStart"/>
      <w:r>
        <w:rPr>
          <w:rStyle w:val="Textoennegrita"/>
        </w:rPr>
        <w:t>DeCS</w:t>
      </w:r>
      <w:proofErr w:type="spellEnd"/>
      <w:r>
        <w:rPr>
          <w:rStyle w:val="Textoennegrita"/>
        </w:rPr>
        <w:t>)</w:t>
      </w:r>
      <w:r>
        <w:t xml:space="preserve"> o de </w:t>
      </w:r>
      <w:r>
        <w:rPr>
          <w:rStyle w:val="Textoennegrita"/>
        </w:rPr>
        <w:t xml:space="preserve">Medical </w:t>
      </w:r>
      <w:proofErr w:type="spellStart"/>
      <w:r>
        <w:rPr>
          <w:rStyle w:val="Textoennegrita"/>
        </w:rPr>
        <w:t>Subject</w:t>
      </w:r>
      <w:proofErr w:type="spellEnd"/>
      <w:r>
        <w:rPr>
          <w:rStyle w:val="Textoennegrita"/>
        </w:rPr>
        <w:t xml:space="preserve"> </w:t>
      </w:r>
      <w:proofErr w:type="spellStart"/>
      <w:r>
        <w:rPr>
          <w:rStyle w:val="Textoennegrita"/>
        </w:rPr>
        <w:t>Headings</w:t>
      </w:r>
      <w:proofErr w:type="spellEnd"/>
      <w:r>
        <w:rPr>
          <w:rStyle w:val="Textoennegrita"/>
        </w:rPr>
        <w:t xml:space="preserve"> (</w:t>
      </w:r>
      <w:proofErr w:type="spellStart"/>
      <w:r>
        <w:rPr>
          <w:rStyle w:val="Textoennegrita"/>
        </w:rPr>
        <w:t>MeSH</w:t>
      </w:r>
      <w:proofErr w:type="spellEnd"/>
      <w:r>
        <w:rPr>
          <w:rStyle w:val="Textoennegrita"/>
        </w:rPr>
        <w:t>)</w:t>
      </w:r>
      <w:r>
        <w:t>. Las palabras clave deben escribirse separadas por punto y coma y representar los principales conceptos del estudio.</w:t>
      </w:r>
    </w:p>
    <w:p w14:paraId="02867907" w14:textId="5A8D244D" w:rsidR="005B21FA" w:rsidRPr="005B21FA" w:rsidRDefault="005B21FA" w:rsidP="005B21FA">
      <w:pPr>
        <w:pStyle w:val="NormalWeb"/>
        <w:jc w:val="both"/>
        <w:rPr>
          <w:color w:val="FF0000"/>
        </w:rPr>
      </w:pPr>
      <w:r>
        <w:rPr>
          <w:rStyle w:val="Textoennegrita"/>
        </w:rPr>
        <w:t>RESUMEN</w:t>
      </w:r>
      <w:r>
        <w:rPr>
          <w:rStyle w:val="Textoennegrita"/>
        </w:rPr>
        <w:t xml:space="preserve"> </w:t>
      </w:r>
      <w:r w:rsidRPr="005B21FA">
        <w:rPr>
          <w:rStyle w:val="Textoennegrita"/>
          <w:color w:val="FF0000"/>
        </w:rPr>
        <w:t>[Ejemplo de resumen]</w:t>
      </w:r>
    </w:p>
    <w:p w14:paraId="4F2AD1CD" w14:textId="77777777" w:rsidR="005B21FA" w:rsidRDefault="005B21FA" w:rsidP="005B21FA">
      <w:pPr>
        <w:pStyle w:val="NormalWeb"/>
        <w:jc w:val="both"/>
      </w:pPr>
      <w:r>
        <w:rPr>
          <w:rStyle w:val="Textoennegrita"/>
        </w:rPr>
        <w:t>Introducción:</w:t>
      </w:r>
      <w:r>
        <w:t xml:space="preserve"> El cáncer oral constituye un importante problema de salud pública debido a su elevada morbilidad y mortalidad, frecuentemente relacionadas con el diagnóstico tardío. Los estudiantes de Odontología desempeñan un papel relevante en su prevención y detección temprana</w:t>
      </w:r>
      <w:r>
        <w:t xml:space="preserve">. </w:t>
      </w:r>
      <w:r>
        <w:rPr>
          <w:rStyle w:val="Textoennegrita"/>
        </w:rPr>
        <w:t>Objetivo:</w:t>
      </w:r>
      <w:r>
        <w:t xml:space="preserve"> Determinar el nivel de conocimiento sobre cáncer oral en estudiantes de los últimos años de Odontología de una universidad peruana.</w:t>
      </w:r>
      <w:r>
        <w:t xml:space="preserve"> </w:t>
      </w:r>
      <w:r>
        <w:rPr>
          <w:rStyle w:val="Textoennegrita"/>
        </w:rPr>
        <w:t>Métodos:</w:t>
      </w:r>
      <w:r>
        <w:t xml:space="preserve"> Se realizó un estudio observacional de corte transversal en 73 estudiantes matriculados en los últimos años de la carrera de Odontología. Los datos se recopilaron mediante un cuestionario estructurado en línea que evaluó cinco dimensiones: epidemiología, etiopatogenia, diagnóstico, tratamiento y prevención. Se aplicó estadística descriptiva.</w:t>
      </w:r>
      <w:r>
        <w:t xml:space="preserve"> </w:t>
      </w:r>
      <w:r>
        <w:rPr>
          <w:rStyle w:val="Textoennegrita"/>
        </w:rPr>
        <w:t>Resultados:</w:t>
      </w:r>
      <w:r>
        <w:t xml:space="preserve"> El 83,6 % (n = 61) de los participantes presentó un nivel alto de conocimiento, mientras que el 9,6 % (n = 7) y el 6,8 % (n = 5) mostraron niveles moderado y bajo, respectivamente. Los mayores porcentajes de conocimiento alto se observaron en prevención, tratamiento y etiopatogenia.</w:t>
      </w:r>
      <w:r>
        <w:t xml:space="preserve"> </w:t>
      </w:r>
      <w:r>
        <w:rPr>
          <w:rStyle w:val="Textoennegrita"/>
        </w:rPr>
        <w:t>Conclusiones:</w:t>
      </w:r>
      <w:r>
        <w:t xml:space="preserve"> Los estudiantes presentaron predominantemente un nivel alto de conocimiento sobre cáncer oral. Sin embargo, se identificaron deficiencias específicas en epidemiología y diagnóstico, por lo que se recomienda fortalecer estas áreas mediante estrategias educativas dirigidas.</w:t>
      </w:r>
    </w:p>
    <w:p w14:paraId="1910F37D" w14:textId="73B67BDB" w:rsidR="005B21FA" w:rsidRDefault="005B21FA" w:rsidP="005B21FA">
      <w:pPr>
        <w:pStyle w:val="NormalWeb"/>
        <w:jc w:val="both"/>
      </w:pPr>
      <w:r>
        <w:rPr>
          <w:rStyle w:val="Textoennegrita"/>
        </w:rPr>
        <w:t>Palabras clave:</w:t>
      </w:r>
      <w:r>
        <w:t xml:space="preserve"> Neoplasias de la Boca; Estudiantes de Odontología; Conocimiento; Diagnóstico Precoz; Educación en Salud.</w:t>
      </w:r>
    </w:p>
    <w:p w14:paraId="58E0FD9C" w14:textId="77777777" w:rsidR="005B21FA" w:rsidRDefault="005B21FA" w:rsidP="00A6628B">
      <w:pPr>
        <w:pStyle w:val="NormalWeb"/>
        <w:jc w:val="center"/>
      </w:pPr>
    </w:p>
    <w:p w14:paraId="3B516A65" w14:textId="77777777" w:rsidR="005B21FA" w:rsidRPr="00A6628B" w:rsidRDefault="005B21FA" w:rsidP="00A6628B">
      <w:pPr>
        <w:pStyle w:val="Ttulo1"/>
        <w:jc w:val="center"/>
        <w:rPr>
          <w:sz w:val="32"/>
          <w:szCs w:val="32"/>
        </w:rPr>
      </w:pPr>
      <w:r w:rsidRPr="00A6628B">
        <w:rPr>
          <w:sz w:val="32"/>
          <w:szCs w:val="32"/>
        </w:rPr>
        <w:t>Preparación del cuerpo del manuscrito</w:t>
      </w:r>
    </w:p>
    <w:p w14:paraId="3D6B7251" w14:textId="77777777" w:rsidR="005B21FA" w:rsidRPr="00A6628B" w:rsidRDefault="005B21FA" w:rsidP="00A6628B">
      <w:pPr>
        <w:pStyle w:val="NormalWeb"/>
        <w:jc w:val="both"/>
      </w:pPr>
      <w:r w:rsidRPr="00A6628B">
        <w:t xml:space="preserve">Las siguientes instrucciones orientan a los autores sobre la preparación del documento principal del manuscrito. Los artículos originales deben seguir la estructura </w:t>
      </w:r>
      <w:proofErr w:type="spellStart"/>
      <w:r w:rsidRPr="00A6628B">
        <w:t>IMRyD</w:t>
      </w:r>
      <w:proofErr w:type="spellEnd"/>
      <w:r w:rsidRPr="00A6628B">
        <w:t>: Introducción, Métodos, Resultados y Discusión. Después del cuerpo principal deben incluirse las Conclusiones, la declaración de contribuciones de autoría, los agradecimientos, el financiamiento, los conflictos de interés, la disponibilidad de datos y las referencias.</w:t>
      </w:r>
    </w:p>
    <w:p w14:paraId="4447E17A" w14:textId="77777777" w:rsidR="005B21FA" w:rsidRPr="00A6628B" w:rsidRDefault="005B21FA" w:rsidP="00A6628B">
      <w:pPr>
        <w:pStyle w:val="NormalWeb"/>
        <w:jc w:val="both"/>
        <w:rPr>
          <w:b/>
          <w:bCs/>
          <w:color w:val="FF0000"/>
        </w:rPr>
      </w:pPr>
      <w:r w:rsidRPr="00A6628B">
        <w:rPr>
          <w:b/>
          <w:bCs/>
          <w:color w:val="FF0000"/>
        </w:rPr>
        <w:t>Los ejemplos presentados en este manual son únicamente orientativos. Los autores deben reemplazarlos con la información real de su investigación.</w:t>
      </w:r>
    </w:p>
    <w:p w14:paraId="14A1E335" w14:textId="77777777" w:rsidR="005B21FA" w:rsidRPr="00A6628B" w:rsidRDefault="005B21FA" w:rsidP="005B21FA">
      <w:pPr>
        <w:rPr>
          <w:sz w:val="24"/>
          <w:szCs w:val="24"/>
        </w:rPr>
      </w:pPr>
      <w:r w:rsidRPr="00A6628B">
        <w:rPr>
          <w:sz w:val="24"/>
          <w:szCs w:val="24"/>
        </w:rPr>
        <w:pict w14:anchorId="65C3E431">
          <v:rect id="_x0000_i1034" style="width:0;height:1.5pt" o:hralign="center" o:hrstd="t" o:hr="t" fillcolor="#a0a0a0" stroked="f"/>
        </w:pict>
      </w:r>
    </w:p>
    <w:p w14:paraId="21963296" w14:textId="77777777" w:rsidR="005B21FA" w:rsidRPr="00A6628B" w:rsidRDefault="005B21FA" w:rsidP="005B21FA">
      <w:pPr>
        <w:pStyle w:val="Ttulo1"/>
        <w:rPr>
          <w:sz w:val="32"/>
          <w:szCs w:val="32"/>
        </w:rPr>
      </w:pPr>
      <w:r w:rsidRPr="00A6628B">
        <w:rPr>
          <w:sz w:val="32"/>
          <w:szCs w:val="32"/>
        </w:rPr>
        <w:t>Introducción</w:t>
      </w:r>
    </w:p>
    <w:p w14:paraId="1A1F5F2A" w14:textId="77777777" w:rsidR="005B21FA" w:rsidRPr="00A6628B" w:rsidRDefault="005B21FA" w:rsidP="00A6628B">
      <w:pPr>
        <w:pStyle w:val="NormalWeb"/>
        <w:jc w:val="both"/>
      </w:pPr>
      <w:r w:rsidRPr="00A6628B">
        <w:t>La Introducción debe presentar el problema de investigación, su importancia científica o clínica, los antecedentes más relevantes y la brecha de conocimiento que justifica el estudio. Debe redactarse de manera clara y progresiva, desde el contexto general hasta el problema específico.</w:t>
      </w:r>
    </w:p>
    <w:p w14:paraId="40928A5A" w14:textId="77777777" w:rsidR="005B21FA" w:rsidRPr="00A6628B" w:rsidRDefault="005B21FA" w:rsidP="005B21FA">
      <w:pPr>
        <w:pStyle w:val="NormalWeb"/>
      </w:pPr>
      <w:r w:rsidRPr="00A6628B">
        <w:t>Se recomienda organizarla de la siguiente manera:</w:t>
      </w:r>
    </w:p>
    <w:p w14:paraId="50D26C18" w14:textId="77777777" w:rsidR="005B21FA" w:rsidRPr="00A6628B" w:rsidRDefault="005B21FA" w:rsidP="005B21FA">
      <w:pPr>
        <w:pStyle w:val="NormalWeb"/>
        <w:numPr>
          <w:ilvl w:val="0"/>
          <w:numId w:val="2"/>
        </w:numPr>
      </w:pPr>
      <w:r w:rsidRPr="00A6628B">
        <w:t>Presentación y magnitud del problema.</w:t>
      </w:r>
    </w:p>
    <w:p w14:paraId="3389C6E9" w14:textId="77777777" w:rsidR="005B21FA" w:rsidRPr="00A6628B" w:rsidRDefault="005B21FA" w:rsidP="005B21FA">
      <w:pPr>
        <w:pStyle w:val="NormalWeb"/>
        <w:numPr>
          <w:ilvl w:val="0"/>
          <w:numId w:val="2"/>
        </w:numPr>
      </w:pPr>
      <w:r w:rsidRPr="00A6628B">
        <w:t>Síntesis de los antecedentes científicos relevantes.</w:t>
      </w:r>
    </w:p>
    <w:p w14:paraId="47A0AB97" w14:textId="77777777" w:rsidR="005B21FA" w:rsidRPr="00A6628B" w:rsidRDefault="005B21FA" w:rsidP="005B21FA">
      <w:pPr>
        <w:pStyle w:val="NormalWeb"/>
        <w:numPr>
          <w:ilvl w:val="0"/>
          <w:numId w:val="2"/>
        </w:numPr>
      </w:pPr>
      <w:r w:rsidRPr="00A6628B">
        <w:t>Identificación de la brecha de conocimiento.</w:t>
      </w:r>
    </w:p>
    <w:p w14:paraId="79E39C9D" w14:textId="77777777" w:rsidR="005B21FA" w:rsidRPr="00A6628B" w:rsidRDefault="005B21FA" w:rsidP="005B21FA">
      <w:pPr>
        <w:pStyle w:val="NormalWeb"/>
        <w:numPr>
          <w:ilvl w:val="0"/>
          <w:numId w:val="2"/>
        </w:numPr>
      </w:pPr>
      <w:r w:rsidRPr="00A6628B">
        <w:t>Justificación científica, clínica o social.</w:t>
      </w:r>
    </w:p>
    <w:p w14:paraId="2BFC2E4B" w14:textId="77777777" w:rsidR="005B21FA" w:rsidRPr="00A6628B" w:rsidRDefault="005B21FA" w:rsidP="005B21FA">
      <w:pPr>
        <w:pStyle w:val="NormalWeb"/>
        <w:numPr>
          <w:ilvl w:val="0"/>
          <w:numId w:val="2"/>
        </w:numPr>
      </w:pPr>
      <w:r w:rsidRPr="00A6628B">
        <w:t>Objetivo del estudio.</w:t>
      </w:r>
    </w:p>
    <w:p w14:paraId="0488C572" w14:textId="77777777" w:rsidR="005B21FA" w:rsidRPr="00A6628B" w:rsidRDefault="005B21FA" w:rsidP="00A6628B">
      <w:pPr>
        <w:pStyle w:val="NormalWeb"/>
        <w:jc w:val="both"/>
      </w:pPr>
      <w:r w:rsidRPr="00A6628B">
        <w:t>Las afirmaciones científicas deben estar respaldadas por referencias actualizadas. Las citas deben colocarse entre corchetes y numerarse según su primera aparición en el texto.</w:t>
      </w:r>
    </w:p>
    <w:p w14:paraId="0E0B63DC" w14:textId="77777777" w:rsidR="005B21FA" w:rsidRPr="00A6628B" w:rsidRDefault="005B21FA" w:rsidP="005B21FA">
      <w:pPr>
        <w:pStyle w:val="Ttulo2"/>
        <w:rPr>
          <w:sz w:val="24"/>
          <w:szCs w:val="24"/>
        </w:rPr>
      </w:pPr>
      <w:r w:rsidRPr="00A6628B">
        <w:rPr>
          <w:sz w:val="24"/>
          <w:szCs w:val="24"/>
        </w:rPr>
        <w:t>Ejemplo</w:t>
      </w:r>
    </w:p>
    <w:p w14:paraId="6602A04C" w14:textId="77777777" w:rsidR="005B21FA" w:rsidRPr="00A6628B" w:rsidRDefault="005B21FA" w:rsidP="00A6628B">
      <w:pPr>
        <w:pStyle w:val="NormalWeb"/>
        <w:jc w:val="both"/>
      </w:pPr>
      <w:r w:rsidRPr="00A6628B">
        <w:t>El cáncer oral constituye un problema relevante de salud pública debido a sus consecuencias funcionales, estéticas y psicológicas, así como a la frecuencia con la que es diagnosticado en etapas avanzadas [1,2]. La identificación temprana de lesiones potencialmente malignas puede mejorar el pronóstico y favorecer la implementación oportuna de medidas preventivas y terapéuticas [3].</w:t>
      </w:r>
    </w:p>
    <w:p w14:paraId="0DCC785A" w14:textId="77777777" w:rsidR="005B21FA" w:rsidRPr="00A6628B" w:rsidRDefault="005B21FA" w:rsidP="00A6628B">
      <w:pPr>
        <w:pStyle w:val="NormalWeb"/>
        <w:jc w:val="both"/>
      </w:pPr>
      <w:r w:rsidRPr="00A6628B">
        <w:t>Los profesionales de Odontología desempeñan un papel fundamental en la prevención, reconocimiento y derivación temprana de pacientes con signos sospechosos. Por esta razón, la formación de los estudiantes debe incluir conocimientos adecuados sobre epidemiología, factores de riesgo, manifestaciones clínicas, diagnóstico, tratamiento y prevención del cáncer oral [4,5].</w:t>
      </w:r>
    </w:p>
    <w:p w14:paraId="7831C805" w14:textId="77777777" w:rsidR="005B21FA" w:rsidRPr="00A6628B" w:rsidRDefault="005B21FA" w:rsidP="00A6628B">
      <w:pPr>
        <w:pStyle w:val="NormalWeb"/>
        <w:jc w:val="both"/>
      </w:pPr>
      <w:r w:rsidRPr="00A6628B">
        <w:lastRenderedPageBreak/>
        <w:t>Aunque diferentes investigaciones han evaluado el conocimiento sobre cáncer oral en estudiantes de Odontología, los resultados muestran variaciones entre instituciones y áreas temáticas. Estas diferencias sugieren que pueden persistir deficiencias específicas, especialmente en los componentes epidemiológicos y diagnósticos [6,7].</w:t>
      </w:r>
    </w:p>
    <w:p w14:paraId="28D351EB" w14:textId="77777777" w:rsidR="005B21FA" w:rsidRPr="00A6628B" w:rsidRDefault="005B21FA" w:rsidP="00A6628B">
      <w:pPr>
        <w:pStyle w:val="NormalWeb"/>
        <w:jc w:val="both"/>
      </w:pPr>
      <w:r w:rsidRPr="00A6628B">
        <w:t>La identificación de estas brechas permitiría orientar estrategias educativas y fortalecer las competencias necesarias para la prevención y detección temprana. Por ello, el objetivo de este estudio fue determinar el nivel de conocimiento sobre cáncer oral en estudiantes de los últimos años de Odontología de una universidad peruana.</w:t>
      </w:r>
    </w:p>
    <w:p w14:paraId="5B8E0FED" w14:textId="77777777" w:rsidR="005B21FA" w:rsidRPr="00A6628B" w:rsidRDefault="005B21FA" w:rsidP="005B21FA">
      <w:pPr>
        <w:rPr>
          <w:sz w:val="24"/>
          <w:szCs w:val="24"/>
        </w:rPr>
      </w:pPr>
      <w:r w:rsidRPr="00A6628B">
        <w:rPr>
          <w:sz w:val="24"/>
          <w:szCs w:val="24"/>
        </w:rPr>
        <w:pict w14:anchorId="27160844">
          <v:rect id="_x0000_i1035" style="width:0;height:1.5pt" o:hralign="center" o:hrstd="t" o:hr="t" fillcolor="#a0a0a0" stroked="f"/>
        </w:pict>
      </w:r>
    </w:p>
    <w:p w14:paraId="7405D43B" w14:textId="77777777" w:rsidR="005B21FA" w:rsidRPr="00A6628B" w:rsidRDefault="005B21FA" w:rsidP="005B21FA">
      <w:pPr>
        <w:pStyle w:val="Ttulo1"/>
        <w:rPr>
          <w:sz w:val="32"/>
          <w:szCs w:val="32"/>
        </w:rPr>
      </w:pPr>
      <w:r w:rsidRPr="00A6628B">
        <w:rPr>
          <w:sz w:val="32"/>
          <w:szCs w:val="32"/>
        </w:rPr>
        <w:t>Métodos</w:t>
      </w:r>
    </w:p>
    <w:p w14:paraId="1EABD32C" w14:textId="77777777" w:rsidR="005B21FA" w:rsidRPr="00A6628B" w:rsidRDefault="005B21FA" w:rsidP="005B21FA">
      <w:pPr>
        <w:pStyle w:val="NormalWeb"/>
      </w:pPr>
      <w:r w:rsidRPr="00A6628B">
        <w:t>La sección de Métodos debe proporcionar información suficiente para comprender cómo se realizó el estudio y permitir su reproducción. Debe redactarse en tiempo pasado y organizarse mediante subtítulos.</w:t>
      </w:r>
    </w:p>
    <w:p w14:paraId="40D0FCA7" w14:textId="77777777" w:rsidR="005B21FA" w:rsidRPr="00A6628B" w:rsidRDefault="005B21FA" w:rsidP="005B21FA">
      <w:pPr>
        <w:pStyle w:val="Ttulo2"/>
        <w:rPr>
          <w:sz w:val="24"/>
          <w:szCs w:val="24"/>
        </w:rPr>
      </w:pPr>
      <w:r w:rsidRPr="00A6628B">
        <w:rPr>
          <w:sz w:val="24"/>
          <w:szCs w:val="24"/>
        </w:rPr>
        <w:t>Diseño y contexto del estudio</w:t>
      </w:r>
    </w:p>
    <w:p w14:paraId="2C7958F4" w14:textId="77777777" w:rsidR="005B21FA" w:rsidRPr="00A6628B" w:rsidRDefault="005B21FA" w:rsidP="005B21FA">
      <w:pPr>
        <w:pStyle w:val="NormalWeb"/>
      </w:pPr>
      <w:r w:rsidRPr="00A6628B">
        <w:t>Debe especificarse:</w:t>
      </w:r>
    </w:p>
    <w:p w14:paraId="46564AA7" w14:textId="77777777" w:rsidR="005B21FA" w:rsidRPr="00A6628B" w:rsidRDefault="005B21FA" w:rsidP="005B21FA">
      <w:pPr>
        <w:pStyle w:val="NormalWeb"/>
        <w:numPr>
          <w:ilvl w:val="0"/>
          <w:numId w:val="3"/>
        </w:numPr>
      </w:pPr>
      <w:r w:rsidRPr="00A6628B">
        <w:t>Diseño de investigación.</w:t>
      </w:r>
    </w:p>
    <w:p w14:paraId="777AC37A" w14:textId="77777777" w:rsidR="005B21FA" w:rsidRPr="00A6628B" w:rsidRDefault="005B21FA" w:rsidP="005B21FA">
      <w:pPr>
        <w:pStyle w:val="NormalWeb"/>
        <w:numPr>
          <w:ilvl w:val="0"/>
          <w:numId w:val="3"/>
        </w:numPr>
      </w:pPr>
      <w:r w:rsidRPr="00A6628B">
        <w:t>Enfoque metodológico.</w:t>
      </w:r>
    </w:p>
    <w:p w14:paraId="3BAA2538" w14:textId="77777777" w:rsidR="005B21FA" w:rsidRPr="00A6628B" w:rsidRDefault="005B21FA" w:rsidP="005B21FA">
      <w:pPr>
        <w:pStyle w:val="NormalWeb"/>
        <w:numPr>
          <w:ilvl w:val="0"/>
          <w:numId w:val="3"/>
        </w:numPr>
      </w:pPr>
      <w:r w:rsidRPr="00A6628B">
        <w:t>Lugar o ámbito del estudio.</w:t>
      </w:r>
    </w:p>
    <w:p w14:paraId="09629F9A" w14:textId="77777777" w:rsidR="005B21FA" w:rsidRPr="00A6628B" w:rsidRDefault="005B21FA" w:rsidP="005B21FA">
      <w:pPr>
        <w:pStyle w:val="NormalWeb"/>
        <w:numPr>
          <w:ilvl w:val="0"/>
          <w:numId w:val="3"/>
        </w:numPr>
      </w:pPr>
      <w:r w:rsidRPr="00A6628B">
        <w:t>Periodo de recolección de datos.</w:t>
      </w:r>
    </w:p>
    <w:p w14:paraId="27918AA6" w14:textId="77777777" w:rsidR="005B21FA" w:rsidRPr="00A6628B" w:rsidRDefault="005B21FA" w:rsidP="005B21FA">
      <w:pPr>
        <w:pStyle w:val="NormalWeb"/>
        <w:numPr>
          <w:ilvl w:val="0"/>
          <w:numId w:val="3"/>
        </w:numPr>
      </w:pPr>
      <w:r w:rsidRPr="00A6628B">
        <w:t>Guía internacional de reporte utilizada.</w:t>
      </w:r>
    </w:p>
    <w:p w14:paraId="6DA5688F" w14:textId="6785A5E0" w:rsidR="00A6628B" w:rsidRPr="00A6628B" w:rsidRDefault="00A6628B" w:rsidP="00A6628B">
      <w:pPr>
        <w:pStyle w:val="NormalWeb"/>
        <w:jc w:val="both"/>
        <w:rPr>
          <w:b/>
          <w:bCs/>
        </w:rPr>
      </w:pPr>
      <w:r w:rsidRPr="00A6628B">
        <w:rPr>
          <w:b/>
          <w:bCs/>
        </w:rPr>
        <w:t>Ejemplo</w:t>
      </w:r>
    </w:p>
    <w:p w14:paraId="07B33559" w14:textId="0BB659F3" w:rsidR="005B21FA" w:rsidRPr="00A6628B" w:rsidRDefault="005B21FA" w:rsidP="00A6628B">
      <w:pPr>
        <w:pStyle w:val="NormalWeb"/>
        <w:jc w:val="both"/>
      </w:pPr>
      <w:r w:rsidRPr="00A6628B">
        <w:t xml:space="preserve">Se realizó un estudio observacional, descriptivo y de corte transversal en estudiantes de los últimos años de la carrera de Odontología de una universidad peruana. La recolección de datos se efectuó entre </w:t>
      </w:r>
      <w:r w:rsidRPr="00A6628B">
        <w:rPr>
          <w:color w:val="FF0000"/>
        </w:rPr>
        <w:t xml:space="preserve">[mes] </w:t>
      </w:r>
      <w:r w:rsidRPr="00A6628B">
        <w:t xml:space="preserve">y </w:t>
      </w:r>
      <w:r w:rsidRPr="00A6628B">
        <w:rPr>
          <w:color w:val="FF0000"/>
        </w:rPr>
        <w:t xml:space="preserve">[mes] </w:t>
      </w:r>
      <w:r w:rsidRPr="00A6628B">
        <w:t xml:space="preserve">de </w:t>
      </w:r>
      <w:r w:rsidRPr="00A6628B">
        <w:rPr>
          <w:color w:val="FF0000"/>
        </w:rPr>
        <w:t>[año]</w:t>
      </w:r>
      <w:r w:rsidRPr="00A6628B">
        <w:t>. El estudio fue informado de acuerdo con las recomendaciones de la guía STROBE para estudios observacionales.</w:t>
      </w:r>
    </w:p>
    <w:p w14:paraId="01124052" w14:textId="77777777" w:rsidR="005B21FA" w:rsidRPr="00A6628B" w:rsidRDefault="005B21FA" w:rsidP="005B21FA">
      <w:pPr>
        <w:pStyle w:val="NormalWeb"/>
      </w:pPr>
      <w:r w:rsidRPr="00A6628B">
        <w:t>Cuando corresponda, debe utilizarse la guía aplicable:</w:t>
      </w:r>
    </w:p>
    <w:p w14:paraId="343A4AFA" w14:textId="77777777" w:rsidR="005B21FA" w:rsidRPr="00A6628B" w:rsidRDefault="005B21FA" w:rsidP="005B21FA">
      <w:pPr>
        <w:pStyle w:val="NormalWeb"/>
        <w:numPr>
          <w:ilvl w:val="0"/>
          <w:numId w:val="4"/>
        </w:numPr>
      </w:pPr>
      <w:r w:rsidRPr="00A6628B">
        <w:t>Ensayos clínicos: CONSORT.</w:t>
      </w:r>
    </w:p>
    <w:p w14:paraId="3B5B33B6" w14:textId="77777777" w:rsidR="005B21FA" w:rsidRPr="00A6628B" w:rsidRDefault="005B21FA" w:rsidP="005B21FA">
      <w:pPr>
        <w:pStyle w:val="NormalWeb"/>
        <w:numPr>
          <w:ilvl w:val="0"/>
          <w:numId w:val="4"/>
        </w:numPr>
      </w:pPr>
      <w:r w:rsidRPr="00A6628B">
        <w:t>Estudios observacionales: STROBE.</w:t>
      </w:r>
    </w:p>
    <w:p w14:paraId="34DB98C2" w14:textId="77777777" w:rsidR="005B21FA" w:rsidRPr="00A6628B" w:rsidRDefault="005B21FA" w:rsidP="005B21FA">
      <w:pPr>
        <w:pStyle w:val="NormalWeb"/>
        <w:numPr>
          <w:ilvl w:val="0"/>
          <w:numId w:val="4"/>
        </w:numPr>
      </w:pPr>
      <w:r w:rsidRPr="00A6628B">
        <w:t>Revisiones sistemáticas y metaanálisis: PRISMA.</w:t>
      </w:r>
    </w:p>
    <w:p w14:paraId="67801F25" w14:textId="77777777" w:rsidR="005B21FA" w:rsidRPr="00A6628B" w:rsidRDefault="005B21FA" w:rsidP="005B21FA">
      <w:pPr>
        <w:pStyle w:val="NormalWeb"/>
        <w:numPr>
          <w:ilvl w:val="0"/>
          <w:numId w:val="4"/>
        </w:numPr>
      </w:pPr>
      <w:r w:rsidRPr="00A6628B">
        <w:t>Reportes de casos: CARE.</w:t>
      </w:r>
    </w:p>
    <w:p w14:paraId="3937B206" w14:textId="77777777" w:rsidR="005B21FA" w:rsidRPr="00A6628B" w:rsidRDefault="005B21FA" w:rsidP="005B21FA">
      <w:pPr>
        <w:pStyle w:val="NormalWeb"/>
        <w:numPr>
          <w:ilvl w:val="0"/>
          <w:numId w:val="4"/>
        </w:numPr>
      </w:pPr>
      <w:r w:rsidRPr="00A6628B">
        <w:t>Estudios de precisión diagnóstica: STARD.</w:t>
      </w:r>
    </w:p>
    <w:p w14:paraId="28B55304" w14:textId="4A2979B6" w:rsidR="005B21FA" w:rsidRDefault="005B21FA" w:rsidP="005B21FA">
      <w:pPr>
        <w:pStyle w:val="NormalWeb"/>
        <w:numPr>
          <w:ilvl w:val="0"/>
          <w:numId w:val="4"/>
        </w:numPr>
      </w:pPr>
      <w:r w:rsidRPr="00A6628B">
        <w:t>Investigación cualitativa: COREQ.</w:t>
      </w:r>
    </w:p>
    <w:p w14:paraId="342F1A94" w14:textId="0E1B62FB" w:rsidR="00A6628B" w:rsidRDefault="00A6628B" w:rsidP="00A6628B">
      <w:pPr>
        <w:pStyle w:val="NormalWeb"/>
      </w:pPr>
    </w:p>
    <w:p w14:paraId="4BB0E809" w14:textId="77777777" w:rsidR="00A6628B" w:rsidRPr="00A6628B" w:rsidRDefault="00A6628B" w:rsidP="00A6628B">
      <w:pPr>
        <w:pStyle w:val="NormalWeb"/>
      </w:pPr>
    </w:p>
    <w:p w14:paraId="4F3E9B31" w14:textId="77777777" w:rsidR="005B21FA" w:rsidRPr="00A6628B" w:rsidRDefault="005B21FA" w:rsidP="005B21FA">
      <w:pPr>
        <w:pStyle w:val="Ttulo2"/>
        <w:rPr>
          <w:sz w:val="24"/>
          <w:szCs w:val="24"/>
        </w:rPr>
      </w:pPr>
      <w:r w:rsidRPr="00A6628B">
        <w:rPr>
          <w:sz w:val="24"/>
          <w:szCs w:val="24"/>
        </w:rPr>
        <w:lastRenderedPageBreak/>
        <w:t>Población, muestra y muestreo</w:t>
      </w:r>
    </w:p>
    <w:p w14:paraId="2FD47F5E" w14:textId="77777777" w:rsidR="005B21FA" w:rsidRPr="00A6628B" w:rsidRDefault="005B21FA" w:rsidP="005B21FA">
      <w:pPr>
        <w:pStyle w:val="NormalWeb"/>
      </w:pPr>
      <w:r w:rsidRPr="00A6628B">
        <w:t>Debe describirse:</w:t>
      </w:r>
    </w:p>
    <w:p w14:paraId="06270774" w14:textId="77777777" w:rsidR="005B21FA" w:rsidRPr="00A6628B" w:rsidRDefault="005B21FA" w:rsidP="005B21FA">
      <w:pPr>
        <w:pStyle w:val="NormalWeb"/>
        <w:numPr>
          <w:ilvl w:val="0"/>
          <w:numId w:val="5"/>
        </w:numPr>
      </w:pPr>
      <w:r w:rsidRPr="00A6628B">
        <w:t>Población objetivo.</w:t>
      </w:r>
    </w:p>
    <w:p w14:paraId="22559980" w14:textId="77777777" w:rsidR="005B21FA" w:rsidRPr="00A6628B" w:rsidRDefault="005B21FA" w:rsidP="005B21FA">
      <w:pPr>
        <w:pStyle w:val="NormalWeb"/>
        <w:numPr>
          <w:ilvl w:val="0"/>
          <w:numId w:val="5"/>
        </w:numPr>
      </w:pPr>
      <w:r w:rsidRPr="00A6628B">
        <w:t>Población accesible.</w:t>
      </w:r>
    </w:p>
    <w:p w14:paraId="48EE8B5B" w14:textId="77777777" w:rsidR="005B21FA" w:rsidRPr="00A6628B" w:rsidRDefault="005B21FA" w:rsidP="005B21FA">
      <w:pPr>
        <w:pStyle w:val="NormalWeb"/>
        <w:numPr>
          <w:ilvl w:val="0"/>
          <w:numId w:val="5"/>
        </w:numPr>
      </w:pPr>
      <w:r w:rsidRPr="00A6628B">
        <w:t>Tamaño de la muestra.</w:t>
      </w:r>
    </w:p>
    <w:p w14:paraId="02650352" w14:textId="77777777" w:rsidR="005B21FA" w:rsidRPr="00A6628B" w:rsidRDefault="005B21FA" w:rsidP="005B21FA">
      <w:pPr>
        <w:pStyle w:val="NormalWeb"/>
        <w:numPr>
          <w:ilvl w:val="0"/>
          <w:numId w:val="5"/>
        </w:numPr>
      </w:pPr>
      <w:r w:rsidRPr="00A6628B">
        <w:t>Procedimiento utilizado para calcularla.</w:t>
      </w:r>
    </w:p>
    <w:p w14:paraId="783D0B6C" w14:textId="77777777" w:rsidR="005B21FA" w:rsidRPr="00A6628B" w:rsidRDefault="005B21FA" w:rsidP="005B21FA">
      <w:pPr>
        <w:pStyle w:val="NormalWeb"/>
        <w:numPr>
          <w:ilvl w:val="0"/>
          <w:numId w:val="5"/>
        </w:numPr>
      </w:pPr>
      <w:r w:rsidRPr="00A6628B">
        <w:t>Tipo de muestreo.</w:t>
      </w:r>
    </w:p>
    <w:p w14:paraId="58EC15A3" w14:textId="77777777" w:rsidR="005B21FA" w:rsidRPr="00A6628B" w:rsidRDefault="005B21FA" w:rsidP="005B21FA">
      <w:pPr>
        <w:pStyle w:val="NormalWeb"/>
        <w:numPr>
          <w:ilvl w:val="0"/>
          <w:numId w:val="5"/>
        </w:numPr>
      </w:pPr>
      <w:r w:rsidRPr="00A6628B">
        <w:t>Número final de participantes.</w:t>
      </w:r>
    </w:p>
    <w:p w14:paraId="70846E42" w14:textId="77777777" w:rsidR="00A6628B" w:rsidRPr="00A6628B" w:rsidRDefault="00A6628B" w:rsidP="00A6628B">
      <w:pPr>
        <w:pStyle w:val="NormalWeb"/>
        <w:jc w:val="both"/>
        <w:rPr>
          <w:b/>
          <w:bCs/>
        </w:rPr>
      </w:pPr>
      <w:r w:rsidRPr="00A6628B">
        <w:rPr>
          <w:b/>
          <w:bCs/>
        </w:rPr>
        <w:t>Ejemplo</w:t>
      </w:r>
    </w:p>
    <w:p w14:paraId="4988212B" w14:textId="77777777" w:rsidR="005B21FA" w:rsidRPr="00A6628B" w:rsidRDefault="005B21FA" w:rsidP="00A6628B">
      <w:pPr>
        <w:pStyle w:val="NormalWeb"/>
        <w:jc w:val="both"/>
      </w:pPr>
      <w:r w:rsidRPr="00A6628B">
        <w:t xml:space="preserve">La población estuvo conformada por estudiantes matriculados en los últimos años de la carrera de Odontología durante el periodo académico evaluado. La muestra estuvo constituida por 73 estudiantes que cumplieron los criterios de selección. Los participantes fueron incorporados mediante un muestreo </w:t>
      </w:r>
      <w:r w:rsidRPr="00A6628B">
        <w:rPr>
          <w:color w:val="FF0000"/>
        </w:rPr>
        <w:t>[indicar el tipo de muestreo].</w:t>
      </w:r>
    </w:p>
    <w:p w14:paraId="066D5726" w14:textId="77777777" w:rsidR="005B21FA" w:rsidRPr="00A6628B" w:rsidRDefault="005B21FA" w:rsidP="00A6628B">
      <w:pPr>
        <w:pStyle w:val="NormalWeb"/>
        <w:jc w:val="both"/>
      </w:pPr>
      <w:r w:rsidRPr="00A6628B">
        <w:t>Cuando exista un cálculo muestral, deberá informarse el nivel de confianza, la precisión, la proporción esperada, la potencia estadística o cualquier otro parámetro empleado.</w:t>
      </w:r>
    </w:p>
    <w:p w14:paraId="2BB50F31" w14:textId="77777777" w:rsidR="005B21FA" w:rsidRPr="00A6628B" w:rsidRDefault="005B21FA" w:rsidP="005B21FA">
      <w:pPr>
        <w:pStyle w:val="Ttulo2"/>
        <w:rPr>
          <w:sz w:val="24"/>
          <w:szCs w:val="24"/>
        </w:rPr>
      </w:pPr>
      <w:r w:rsidRPr="00A6628B">
        <w:rPr>
          <w:sz w:val="24"/>
          <w:szCs w:val="24"/>
        </w:rPr>
        <w:t>Criterios de elegibilidad</w:t>
      </w:r>
    </w:p>
    <w:p w14:paraId="5C14A217" w14:textId="77777777" w:rsidR="005B21FA" w:rsidRPr="00A6628B" w:rsidRDefault="005B21FA" w:rsidP="005B21FA">
      <w:pPr>
        <w:pStyle w:val="NormalWeb"/>
      </w:pPr>
      <w:r w:rsidRPr="00A6628B">
        <w:t>Los criterios de inclusión y exclusión deben presentarse claramente.</w:t>
      </w:r>
    </w:p>
    <w:p w14:paraId="2FE57DD5" w14:textId="77777777" w:rsidR="00A6628B" w:rsidRPr="00A6628B" w:rsidRDefault="00A6628B" w:rsidP="00A6628B">
      <w:pPr>
        <w:pStyle w:val="NormalWeb"/>
        <w:jc w:val="both"/>
        <w:rPr>
          <w:b/>
          <w:bCs/>
        </w:rPr>
      </w:pPr>
      <w:r w:rsidRPr="00A6628B">
        <w:rPr>
          <w:b/>
          <w:bCs/>
        </w:rPr>
        <w:t>Ejemplo</w:t>
      </w:r>
    </w:p>
    <w:p w14:paraId="4498D55B" w14:textId="77777777" w:rsidR="005B21FA" w:rsidRPr="00A6628B" w:rsidRDefault="005B21FA" w:rsidP="005B21FA">
      <w:pPr>
        <w:pStyle w:val="NormalWeb"/>
      </w:pPr>
      <w:r w:rsidRPr="00A6628B">
        <w:t>Se incluyeron estudiantes matriculados en los últimos años de la carrera, mayores de edad, que aceptaron participar voluntariamente y completaron el cuestionario. Se excluyeron cuestionarios incompletos, registros duplicados y participantes que retiraron su consentimiento.</w:t>
      </w:r>
    </w:p>
    <w:p w14:paraId="363DEBE9" w14:textId="77777777" w:rsidR="005B21FA" w:rsidRPr="00A6628B" w:rsidRDefault="005B21FA" w:rsidP="005B21FA">
      <w:pPr>
        <w:pStyle w:val="Ttulo2"/>
        <w:rPr>
          <w:sz w:val="24"/>
          <w:szCs w:val="24"/>
        </w:rPr>
      </w:pPr>
      <w:r w:rsidRPr="00A6628B">
        <w:rPr>
          <w:sz w:val="24"/>
          <w:szCs w:val="24"/>
        </w:rPr>
        <w:t>Variables del estudio</w:t>
      </w:r>
    </w:p>
    <w:p w14:paraId="00901A0C" w14:textId="77777777" w:rsidR="005B21FA" w:rsidRPr="00A6628B" w:rsidRDefault="005B21FA" w:rsidP="005B21FA">
      <w:pPr>
        <w:pStyle w:val="NormalWeb"/>
      </w:pPr>
      <w:r w:rsidRPr="00A6628B">
        <w:t>Deben definirse la variable principal y las variables secundarias, indicando su forma de medición y categorización.</w:t>
      </w:r>
    </w:p>
    <w:p w14:paraId="121918B8" w14:textId="77777777" w:rsidR="00A6628B" w:rsidRPr="00A6628B" w:rsidRDefault="00A6628B" w:rsidP="00A6628B">
      <w:pPr>
        <w:pStyle w:val="NormalWeb"/>
        <w:jc w:val="both"/>
        <w:rPr>
          <w:b/>
          <w:bCs/>
        </w:rPr>
      </w:pPr>
      <w:r w:rsidRPr="00A6628B">
        <w:rPr>
          <w:b/>
          <w:bCs/>
        </w:rPr>
        <w:t>Ejemplo</w:t>
      </w:r>
    </w:p>
    <w:p w14:paraId="500ED703" w14:textId="77777777" w:rsidR="005B21FA" w:rsidRPr="00A6628B" w:rsidRDefault="005B21FA" w:rsidP="00A6628B">
      <w:pPr>
        <w:pStyle w:val="NormalWeb"/>
        <w:jc w:val="both"/>
      </w:pPr>
      <w:r w:rsidRPr="00A6628B">
        <w:t>La variable principal fue el nivel de conocimiento sobre cáncer oral. Se evaluó mediante cinco dimensiones: epidemiología, etiopatogenia, diagnóstico, tratamiento y prevención. El puntaje total fue clasificado en nivel alto, moderado o bajo según los puntos de corte establecidos para el instrumento.</w:t>
      </w:r>
    </w:p>
    <w:p w14:paraId="645B5EF9" w14:textId="5CC28B97" w:rsidR="005B21FA" w:rsidRDefault="005B21FA" w:rsidP="00A6628B">
      <w:pPr>
        <w:pStyle w:val="NormalWeb"/>
        <w:jc w:val="both"/>
      </w:pPr>
      <w:r w:rsidRPr="00A6628B">
        <w:t>Las variables sociodemográficas incluyeron edad, sexo, año académico y antecedentes de capacitación relacionada con cáncer oral.</w:t>
      </w:r>
    </w:p>
    <w:p w14:paraId="2E721665" w14:textId="77777777" w:rsidR="00A6628B" w:rsidRPr="00A6628B" w:rsidRDefault="00A6628B" w:rsidP="00A6628B">
      <w:pPr>
        <w:pStyle w:val="NormalWeb"/>
        <w:jc w:val="both"/>
      </w:pPr>
    </w:p>
    <w:p w14:paraId="2057668D" w14:textId="77777777" w:rsidR="005B21FA" w:rsidRPr="00A6628B" w:rsidRDefault="005B21FA" w:rsidP="005B21FA">
      <w:pPr>
        <w:pStyle w:val="Ttulo2"/>
        <w:rPr>
          <w:sz w:val="24"/>
          <w:szCs w:val="24"/>
        </w:rPr>
      </w:pPr>
      <w:r w:rsidRPr="00A6628B">
        <w:rPr>
          <w:sz w:val="24"/>
          <w:szCs w:val="24"/>
        </w:rPr>
        <w:lastRenderedPageBreak/>
        <w:t>Instrumento de recolección de datos</w:t>
      </w:r>
    </w:p>
    <w:p w14:paraId="5405FEDF" w14:textId="77777777" w:rsidR="005B21FA" w:rsidRPr="00A6628B" w:rsidRDefault="005B21FA" w:rsidP="005B21FA">
      <w:pPr>
        <w:pStyle w:val="NormalWeb"/>
      </w:pPr>
      <w:r w:rsidRPr="00A6628B">
        <w:t>Debe informarse:</w:t>
      </w:r>
    </w:p>
    <w:p w14:paraId="050F8E14" w14:textId="77777777" w:rsidR="005B21FA" w:rsidRPr="00A6628B" w:rsidRDefault="005B21FA" w:rsidP="005B21FA">
      <w:pPr>
        <w:pStyle w:val="NormalWeb"/>
        <w:numPr>
          <w:ilvl w:val="0"/>
          <w:numId w:val="6"/>
        </w:numPr>
      </w:pPr>
      <w:r w:rsidRPr="00A6628B">
        <w:t>Nombre o descripción del instrumento.</w:t>
      </w:r>
    </w:p>
    <w:p w14:paraId="40CA394E" w14:textId="77777777" w:rsidR="005B21FA" w:rsidRPr="00A6628B" w:rsidRDefault="005B21FA" w:rsidP="005B21FA">
      <w:pPr>
        <w:pStyle w:val="NormalWeb"/>
        <w:numPr>
          <w:ilvl w:val="0"/>
          <w:numId w:val="6"/>
        </w:numPr>
      </w:pPr>
      <w:r w:rsidRPr="00A6628B">
        <w:t>Número de preguntas.</w:t>
      </w:r>
    </w:p>
    <w:p w14:paraId="29054D57" w14:textId="77777777" w:rsidR="005B21FA" w:rsidRPr="00A6628B" w:rsidRDefault="005B21FA" w:rsidP="005B21FA">
      <w:pPr>
        <w:pStyle w:val="NormalWeb"/>
        <w:numPr>
          <w:ilvl w:val="0"/>
          <w:numId w:val="6"/>
        </w:numPr>
      </w:pPr>
      <w:r w:rsidRPr="00A6628B">
        <w:t>Dimensiones evaluadas.</w:t>
      </w:r>
    </w:p>
    <w:p w14:paraId="4B74BA94" w14:textId="77777777" w:rsidR="005B21FA" w:rsidRPr="00A6628B" w:rsidRDefault="005B21FA" w:rsidP="005B21FA">
      <w:pPr>
        <w:pStyle w:val="NormalWeb"/>
        <w:numPr>
          <w:ilvl w:val="0"/>
          <w:numId w:val="6"/>
        </w:numPr>
      </w:pPr>
      <w:r w:rsidRPr="00A6628B">
        <w:t>Sistema de puntuación.</w:t>
      </w:r>
    </w:p>
    <w:p w14:paraId="58268D8A" w14:textId="77777777" w:rsidR="005B21FA" w:rsidRPr="00A6628B" w:rsidRDefault="005B21FA" w:rsidP="005B21FA">
      <w:pPr>
        <w:pStyle w:val="NormalWeb"/>
        <w:numPr>
          <w:ilvl w:val="0"/>
          <w:numId w:val="6"/>
        </w:numPr>
      </w:pPr>
      <w:r w:rsidRPr="00A6628B">
        <w:t>Evidencia de validez.</w:t>
      </w:r>
    </w:p>
    <w:p w14:paraId="5A10D5CD" w14:textId="77777777" w:rsidR="005B21FA" w:rsidRPr="00A6628B" w:rsidRDefault="005B21FA" w:rsidP="005B21FA">
      <w:pPr>
        <w:pStyle w:val="NormalWeb"/>
        <w:numPr>
          <w:ilvl w:val="0"/>
          <w:numId w:val="6"/>
        </w:numPr>
      </w:pPr>
      <w:r w:rsidRPr="00A6628B">
        <w:t>Evidencia de confiabilidad.</w:t>
      </w:r>
    </w:p>
    <w:p w14:paraId="52E6FE2D" w14:textId="77777777" w:rsidR="005B21FA" w:rsidRPr="00A6628B" w:rsidRDefault="005B21FA" w:rsidP="005B21FA">
      <w:pPr>
        <w:pStyle w:val="NormalWeb"/>
        <w:numPr>
          <w:ilvl w:val="0"/>
          <w:numId w:val="6"/>
        </w:numPr>
      </w:pPr>
      <w:r w:rsidRPr="00A6628B">
        <w:t>Forma de administración.</w:t>
      </w:r>
    </w:p>
    <w:p w14:paraId="67D60822" w14:textId="77777777" w:rsidR="00A6628B" w:rsidRPr="00A6628B" w:rsidRDefault="00A6628B" w:rsidP="00A6628B">
      <w:pPr>
        <w:pStyle w:val="NormalWeb"/>
        <w:jc w:val="both"/>
        <w:rPr>
          <w:b/>
          <w:bCs/>
        </w:rPr>
      </w:pPr>
      <w:r w:rsidRPr="00A6628B">
        <w:rPr>
          <w:b/>
          <w:bCs/>
        </w:rPr>
        <w:t>Ejemplo</w:t>
      </w:r>
    </w:p>
    <w:p w14:paraId="7D5DA0D4" w14:textId="77777777" w:rsidR="005B21FA" w:rsidRPr="00A6628B" w:rsidRDefault="005B21FA" w:rsidP="00A6628B">
      <w:pPr>
        <w:pStyle w:val="NormalWeb"/>
        <w:jc w:val="both"/>
      </w:pPr>
      <w:r w:rsidRPr="00A6628B">
        <w:t xml:space="preserve">Los datos fueron recopilados mediante un cuestionario estructurado administrado en línea a través de Google </w:t>
      </w:r>
      <w:proofErr w:type="spellStart"/>
      <w:r w:rsidRPr="00A6628B">
        <w:t>Forms</w:t>
      </w:r>
      <w:proofErr w:type="spellEnd"/>
      <w:r w:rsidRPr="00A6628B">
        <w:t>. El instrumento evaluó cinco dimensiones del conocimiento sobre cáncer oral: epidemiología, etiopatogenia, diagnóstico, tratamiento y prevención.</w:t>
      </w:r>
    </w:p>
    <w:p w14:paraId="0BEFE992" w14:textId="77777777" w:rsidR="005B21FA" w:rsidRPr="00A6628B" w:rsidRDefault="005B21FA" w:rsidP="00A6628B">
      <w:pPr>
        <w:pStyle w:val="NormalWeb"/>
        <w:jc w:val="both"/>
      </w:pPr>
      <w:r w:rsidRPr="00A6628B">
        <w:t xml:space="preserve">La validez de contenido fue evaluada por </w:t>
      </w:r>
      <w:r w:rsidRPr="00A6628B">
        <w:rPr>
          <w:color w:val="FF0000"/>
        </w:rPr>
        <w:t xml:space="preserve">[número] </w:t>
      </w:r>
      <w:r w:rsidRPr="00A6628B">
        <w:t xml:space="preserve">expertos mediante </w:t>
      </w:r>
      <w:r w:rsidRPr="00A6628B">
        <w:rPr>
          <w:color w:val="FF0000"/>
        </w:rPr>
        <w:t>[procedimiento utilizado]</w:t>
      </w:r>
      <w:r w:rsidRPr="00A6628B">
        <w:t xml:space="preserve">. La confiabilidad fue determinada </w:t>
      </w:r>
      <w:r w:rsidRPr="00A6628B">
        <w:rPr>
          <w:color w:val="FF0000"/>
        </w:rPr>
        <w:t xml:space="preserve">mediante [alfa de Cronbach, </w:t>
      </w:r>
      <w:proofErr w:type="spellStart"/>
      <w:r w:rsidRPr="00A6628B">
        <w:rPr>
          <w:color w:val="FF0000"/>
        </w:rPr>
        <w:t>Kuder</w:t>
      </w:r>
      <w:proofErr w:type="spellEnd"/>
      <w:r w:rsidRPr="00A6628B">
        <w:rPr>
          <w:color w:val="FF0000"/>
        </w:rPr>
        <w:t>-Richardson u otro coeficiente]</w:t>
      </w:r>
      <w:r w:rsidRPr="00A6628B">
        <w:t xml:space="preserve">, obteniéndose un valor </w:t>
      </w:r>
      <w:r w:rsidRPr="00A6628B">
        <w:rPr>
          <w:color w:val="FF0000"/>
        </w:rPr>
        <w:t>de [indicar resultado].</w:t>
      </w:r>
    </w:p>
    <w:p w14:paraId="0DE03685" w14:textId="77777777" w:rsidR="005B21FA" w:rsidRPr="00A6628B" w:rsidRDefault="005B21FA" w:rsidP="00A6628B">
      <w:pPr>
        <w:pStyle w:val="NormalWeb"/>
        <w:jc w:val="both"/>
      </w:pPr>
      <w:r w:rsidRPr="00A6628B">
        <w:t>Cuando se utilice un instrumento previamente validado, debe citarse la publicación original y explicar cualquier adaptación realizada.</w:t>
      </w:r>
    </w:p>
    <w:p w14:paraId="6D9853CC" w14:textId="77777777" w:rsidR="005B21FA" w:rsidRPr="00A6628B" w:rsidRDefault="005B21FA" w:rsidP="005B21FA">
      <w:pPr>
        <w:pStyle w:val="Ttulo2"/>
        <w:rPr>
          <w:sz w:val="24"/>
          <w:szCs w:val="24"/>
        </w:rPr>
      </w:pPr>
      <w:r w:rsidRPr="00A6628B">
        <w:rPr>
          <w:sz w:val="24"/>
          <w:szCs w:val="24"/>
        </w:rPr>
        <w:t>Procedimiento</w:t>
      </w:r>
    </w:p>
    <w:p w14:paraId="07D39DE4" w14:textId="77777777" w:rsidR="005B21FA" w:rsidRPr="00A6628B" w:rsidRDefault="005B21FA" w:rsidP="00A6628B">
      <w:pPr>
        <w:pStyle w:val="NormalWeb"/>
        <w:jc w:val="both"/>
      </w:pPr>
      <w:r w:rsidRPr="00A6628B">
        <w:t>Debe describirse de forma cronológica cómo se contactó a los participantes, cómo se aplicó el instrumento y qué medidas se adoptaron para controlar la calidad de los datos.</w:t>
      </w:r>
    </w:p>
    <w:p w14:paraId="47725966" w14:textId="77777777" w:rsidR="00A6628B" w:rsidRPr="00A6628B" w:rsidRDefault="00A6628B" w:rsidP="00A6628B">
      <w:pPr>
        <w:pStyle w:val="NormalWeb"/>
        <w:jc w:val="both"/>
        <w:rPr>
          <w:b/>
          <w:bCs/>
        </w:rPr>
      </w:pPr>
      <w:r w:rsidRPr="00A6628B">
        <w:rPr>
          <w:b/>
          <w:bCs/>
        </w:rPr>
        <w:t>Ejemplo</w:t>
      </w:r>
    </w:p>
    <w:p w14:paraId="74E89892" w14:textId="77777777" w:rsidR="005B21FA" w:rsidRPr="00A6628B" w:rsidRDefault="005B21FA" w:rsidP="00A6628B">
      <w:pPr>
        <w:pStyle w:val="NormalWeb"/>
        <w:jc w:val="both"/>
      </w:pPr>
      <w:r w:rsidRPr="00A6628B">
        <w:t>Después de obtener las autorizaciones institucionales correspondientes, los estudiantes fueron invitados a participar mediante un enlace electrónico. Antes de acceder al cuestionario, se presentó la hoja informativa y el consentimiento informado. La participación fue voluntaria y anónima.</w:t>
      </w:r>
    </w:p>
    <w:p w14:paraId="1A3219D8" w14:textId="77777777" w:rsidR="005B21FA" w:rsidRPr="00A6628B" w:rsidRDefault="005B21FA" w:rsidP="00A6628B">
      <w:pPr>
        <w:pStyle w:val="NormalWeb"/>
        <w:jc w:val="both"/>
      </w:pPr>
      <w:r w:rsidRPr="00A6628B">
        <w:t>Los registros fueron revisados para identificar cuestionarios incompletos o duplicados. La base de datos fue depurada antes del análisis estadístico.</w:t>
      </w:r>
    </w:p>
    <w:p w14:paraId="0F16303D" w14:textId="77777777" w:rsidR="005B21FA" w:rsidRPr="00A6628B" w:rsidRDefault="005B21FA" w:rsidP="005B21FA">
      <w:pPr>
        <w:pStyle w:val="Ttulo2"/>
        <w:rPr>
          <w:sz w:val="24"/>
          <w:szCs w:val="24"/>
        </w:rPr>
      </w:pPr>
      <w:r w:rsidRPr="00A6628B">
        <w:rPr>
          <w:sz w:val="24"/>
          <w:szCs w:val="24"/>
        </w:rPr>
        <w:t>Análisis estadístico</w:t>
      </w:r>
    </w:p>
    <w:p w14:paraId="6145538C" w14:textId="77777777" w:rsidR="005B21FA" w:rsidRPr="00A6628B" w:rsidRDefault="005B21FA" w:rsidP="005B21FA">
      <w:pPr>
        <w:pStyle w:val="NormalWeb"/>
      </w:pPr>
      <w:r w:rsidRPr="00A6628B">
        <w:t>Debe especificarse:</w:t>
      </w:r>
    </w:p>
    <w:p w14:paraId="3BA31553" w14:textId="77777777" w:rsidR="005B21FA" w:rsidRPr="00A6628B" w:rsidRDefault="005B21FA" w:rsidP="005B21FA">
      <w:pPr>
        <w:pStyle w:val="NormalWeb"/>
        <w:numPr>
          <w:ilvl w:val="0"/>
          <w:numId w:val="7"/>
        </w:numPr>
      </w:pPr>
      <w:r w:rsidRPr="00A6628B">
        <w:t>Programa estadístico y versión.</w:t>
      </w:r>
    </w:p>
    <w:p w14:paraId="7A75E777" w14:textId="77777777" w:rsidR="005B21FA" w:rsidRPr="00A6628B" w:rsidRDefault="005B21FA" w:rsidP="005B21FA">
      <w:pPr>
        <w:pStyle w:val="NormalWeb"/>
        <w:numPr>
          <w:ilvl w:val="0"/>
          <w:numId w:val="7"/>
        </w:numPr>
      </w:pPr>
      <w:r w:rsidRPr="00A6628B">
        <w:t>Estadística descriptiva.</w:t>
      </w:r>
    </w:p>
    <w:p w14:paraId="183DCA07" w14:textId="77777777" w:rsidR="005B21FA" w:rsidRPr="00A6628B" w:rsidRDefault="005B21FA" w:rsidP="005B21FA">
      <w:pPr>
        <w:pStyle w:val="NormalWeb"/>
        <w:numPr>
          <w:ilvl w:val="0"/>
          <w:numId w:val="7"/>
        </w:numPr>
      </w:pPr>
      <w:r w:rsidRPr="00A6628B">
        <w:t>Pruebas inferenciales, cuando correspondan.</w:t>
      </w:r>
    </w:p>
    <w:p w14:paraId="157C2385" w14:textId="77777777" w:rsidR="005B21FA" w:rsidRPr="00A6628B" w:rsidRDefault="005B21FA" w:rsidP="005B21FA">
      <w:pPr>
        <w:pStyle w:val="NormalWeb"/>
        <w:numPr>
          <w:ilvl w:val="0"/>
          <w:numId w:val="7"/>
        </w:numPr>
      </w:pPr>
      <w:r w:rsidRPr="00A6628B">
        <w:t>Medidas de asociación o efecto.</w:t>
      </w:r>
    </w:p>
    <w:p w14:paraId="566B68E7" w14:textId="77777777" w:rsidR="005B21FA" w:rsidRPr="00A6628B" w:rsidRDefault="005B21FA" w:rsidP="005B21FA">
      <w:pPr>
        <w:pStyle w:val="NormalWeb"/>
        <w:numPr>
          <w:ilvl w:val="0"/>
          <w:numId w:val="7"/>
        </w:numPr>
      </w:pPr>
      <w:r w:rsidRPr="00A6628B">
        <w:lastRenderedPageBreak/>
        <w:t>Intervalos de confianza.</w:t>
      </w:r>
    </w:p>
    <w:p w14:paraId="71A4399C" w14:textId="77777777" w:rsidR="005B21FA" w:rsidRPr="00A6628B" w:rsidRDefault="005B21FA" w:rsidP="005B21FA">
      <w:pPr>
        <w:pStyle w:val="NormalWeb"/>
        <w:numPr>
          <w:ilvl w:val="0"/>
          <w:numId w:val="7"/>
        </w:numPr>
      </w:pPr>
      <w:r w:rsidRPr="00A6628B">
        <w:t>Nivel de significancia.</w:t>
      </w:r>
    </w:p>
    <w:p w14:paraId="444311C1" w14:textId="77777777" w:rsidR="005B21FA" w:rsidRPr="00A6628B" w:rsidRDefault="005B21FA" w:rsidP="005B21FA">
      <w:pPr>
        <w:pStyle w:val="Ttulo2"/>
        <w:rPr>
          <w:sz w:val="24"/>
          <w:szCs w:val="24"/>
        </w:rPr>
      </w:pPr>
      <w:r w:rsidRPr="00A6628B">
        <w:rPr>
          <w:sz w:val="24"/>
          <w:szCs w:val="24"/>
        </w:rPr>
        <w:t>Ejemplo descriptivo</w:t>
      </w:r>
    </w:p>
    <w:p w14:paraId="5C0CEB29" w14:textId="77777777" w:rsidR="005B21FA" w:rsidRPr="00A6628B" w:rsidRDefault="005B21FA" w:rsidP="005B21FA">
      <w:pPr>
        <w:pStyle w:val="NormalWeb"/>
      </w:pPr>
      <w:r w:rsidRPr="00A6628B">
        <w:t xml:space="preserve">Los datos fueron analizados con IBM SPSS </w:t>
      </w:r>
      <w:proofErr w:type="spellStart"/>
      <w:r w:rsidRPr="00A6628B">
        <w:t>Statistics</w:t>
      </w:r>
      <w:proofErr w:type="spellEnd"/>
      <w:r w:rsidRPr="00A6628B">
        <w:t>, versión [indicar versión]. Las variables categóricas se resumieron mediante frecuencias absolutas y porcentajes. Los resultados se presentaron en tablas de distribución.</w:t>
      </w:r>
    </w:p>
    <w:p w14:paraId="76A659C2" w14:textId="77777777" w:rsidR="005B21FA" w:rsidRPr="00A6628B" w:rsidRDefault="005B21FA" w:rsidP="005B21FA">
      <w:pPr>
        <w:pStyle w:val="Ttulo2"/>
        <w:rPr>
          <w:sz w:val="24"/>
          <w:szCs w:val="24"/>
        </w:rPr>
      </w:pPr>
      <w:r w:rsidRPr="00A6628B">
        <w:rPr>
          <w:sz w:val="24"/>
          <w:szCs w:val="24"/>
        </w:rPr>
        <w:t>Ejemplo con factores asociados</w:t>
      </w:r>
    </w:p>
    <w:p w14:paraId="66CE6DD2" w14:textId="77777777" w:rsidR="005B21FA" w:rsidRPr="00A6628B" w:rsidRDefault="005B21FA" w:rsidP="005B21FA">
      <w:pPr>
        <w:pStyle w:val="NormalWeb"/>
      </w:pPr>
      <w:r w:rsidRPr="00A6628B">
        <w:t>Las asociaciones entre el nivel de conocimiento y las variables sociodemográficas se evaluaron mediante la prueba de chi-cuadrado o la prueba exacta de Fisher, según correspondiera. Posteriormente, se aplicó un modelo de regresión [logística binaria, ordinal o multinomial] para estimar medidas de asociación ajustadas con intervalos de confianza del 95 %. Se estableció un nivel de significancia de p &lt; 0,05.</w:t>
      </w:r>
    </w:p>
    <w:p w14:paraId="03D23566" w14:textId="77777777" w:rsidR="005B21FA" w:rsidRPr="00A6628B" w:rsidRDefault="005B21FA" w:rsidP="005B21FA">
      <w:pPr>
        <w:pStyle w:val="Ttulo2"/>
        <w:rPr>
          <w:sz w:val="24"/>
          <w:szCs w:val="24"/>
        </w:rPr>
      </w:pPr>
      <w:r w:rsidRPr="00A6628B">
        <w:rPr>
          <w:sz w:val="24"/>
          <w:szCs w:val="24"/>
        </w:rPr>
        <w:t>Consideraciones éticas</w:t>
      </w:r>
    </w:p>
    <w:p w14:paraId="32574C84" w14:textId="77777777" w:rsidR="005B21FA" w:rsidRPr="00A6628B" w:rsidRDefault="005B21FA" w:rsidP="005B21FA">
      <w:pPr>
        <w:pStyle w:val="NormalWeb"/>
      </w:pPr>
      <w:r w:rsidRPr="00A6628B">
        <w:t>Debe incluirse:</w:t>
      </w:r>
    </w:p>
    <w:p w14:paraId="24AA57D0" w14:textId="7D24F965" w:rsidR="005B21FA" w:rsidRPr="00A6628B" w:rsidRDefault="00A6628B" w:rsidP="005B21FA">
      <w:pPr>
        <w:pStyle w:val="NormalWeb"/>
        <w:numPr>
          <w:ilvl w:val="0"/>
          <w:numId w:val="8"/>
        </w:numPr>
      </w:pPr>
      <w:r>
        <w:t>Si fue aprobado por comité de bioética</w:t>
      </w:r>
      <w:r w:rsidR="005B21FA" w:rsidRPr="00A6628B">
        <w:t>.</w:t>
      </w:r>
    </w:p>
    <w:p w14:paraId="35F78487" w14:textId="77777777" w:rsidR="005B21FA" w:rsidRPr="00A6628B" w:rsidRDefault="005B21FA" w:rsidP="005B21FA">
      <w:pPr>
        <w:pStyle w:val="NormalWeb"/>
        <w:numPr>
          <w:ilvl w:val="0"/>
          <w:numId w:val="8"/>
        </w:numPr>
      </w:pPr>
      <w:r w:rsidRPr="00A6628B">
        <w:t>Declaración de Helsinki.</w:t>
      </w:r>
    </w:p>
    <w:p w14:paraId="73A41132" w14:textId="77777777" w:rsidR="005B21FA" w:rsidRPr="00A6628B" w:rsidRDefault="005B21FA" w:rsidP="005B21FA">
      <w:pPr>
        <w:pStyle w:val="NormalWeb"/>
        <w:numPr>
          <w:ilvl w:val="0"/>
          <w:numId w:val="8"/>
        </w:numPr>
      </w:pPr>
      <w:r w:rsidRPr="00A6628B">
        <w:t>Consentimiento informado.</w:t>
      </w:r>
    </w:p>
    <w:p w14:paraId="7834A96A" w14:textId="77777777" w:rsidR="005B21FA" w:rsidRPr="00A6628B" w:rsidRDefault="005B21FA" w:rsidP="005B21FA">
      <w:pPr>
        <w:pStyle w:val="NormalWeb"/>
        <w:numPr>
          <w:ilvl w:val="0"/>
          <w:numId w:val="8"/>
        </w:numPr>
      </w:pPr>
      <w:r w:rsidRPr="00A6628B">
        <w:t>Protección de privacidad y confidencialidad.</w:t>
      </w:r>
    </w:p>
    <w:p w14:paraId="08DC7161" w14:textId="77777777" w:rsidR="00A6628B" w:rsidRPr="00A6628B" w:rsidRDefault="00A6628B" w:rsidP="00A6628B">
      <w:pPr>
        <w:pStyle w:val="NormalWeb"/>
        <w:jc w:val="both"/>
        <w:rPr>
          <w:b/>
          <w:bCs/>
        </w:rPr>
      </w:pPr>
      <w:r w:rsidRPr="00A6628B">
        <w:rPr>
          <w:b/>
          <w:bCs/>
        </w:rPr>
        <w:t>Ejemplo</w:t>
      </w:r>
    </w:p>
    <w:p w14:paraId="17B19E78" w14:textId="4975C257" w:rsidR="005B21FA" w:rsidRPr="00A6628B" w:rsidRDefault="005B21FA" w:rsidP="00A6628B">
      <w:pPr>
        <w:pStyle w:val="NormalWeb"/>
        <w:jc w:val="both"/>
      </w:pPr>
      <w:r w:rsidRPr="00A6628B">
        <w:t xml:space="preserve">El estudio fue aprobado por el Comité Institucional de Ética en Investigación de </w:t>
      </w:r>
      <w:r w:rsidR="00A6628B">
        <w:t>la Universidad de Lima.</w:t>
      </w:r>
      <w:r w:rsidRPr="00A6628B">
        <w:t xml:space="preserve"> La investigación se desarrolló de acuerdo con los principios de la Declaración de Helsinki. Todos los participantes proporcionaron consentimiento informado antes de completar el cuestionario. La información fue tratada de forma confidencial y utilizada exclusivamente con fines científicos.</w:t>
      </w:r>
    </w:p>
    <w:p w14:paraId="72F5BAAF" w14:textId="77777777" w:rsidR="005B21FA" w:rsidRPr="00A6628B" w:rsidRDefault="005B21FA" w:rsidP="005B21FA">
      <w:pPr>
        <w:rPr>
          <w:sz w:val="32"/>
          <w:szCs w:val="32"/>
        </w:rPr>
      </w:pPr>
      <w:r w:rsidRPr="00A6628B">
        <w:rPr>
          <w:sz w:val="32"/>
          <w:szCs w:val="32"/>
        </w:rPr>
        <w:pict w14:anchorId="1347D1BA">
          <v:rect id="_x0000_i1036" style="width:0;height:1.5pt" o:hralign="center" o:hrstd="t" o:hr="t" fillcolor="#a0a0a0" stroked="f"/>
        </w:pict>
      </w:r>
    </w:p>
    <w:p w14:paraId="5807B12D" w14:textId="77777777" w:rsidR="005B21FA" w:rsidRPr="00A6628B" w:rsidRDefault="005B21FA" w:rsidP="005B21FA">
      <w:pPr>
        <w:pStyle w:val="Ttulo1"/>
        <w:rPr>
          <w:sz w:val="32"/>
          <w:szCs w:val="32"/>
        </w:rPr>
      </w:pPr>
      <w:r w:rsidRPr="00A6628B">
        <w:rPr>
          <w:sz w:val="32"/>
          <w:szCs w:val="32"/>
        </w:rPr>
        <w:t>Resultados</w:t>
      </w:r>
    </w:p>
    <w:p w14:paraId="3A24F0E0" w14:textId="77777777" w:rsidR="005B21FA" w:rsidRPr="00A6628B" w:rsidRDefault="005B21FA" w:rsidP="005B21FA">
      <w:pPr>
        <w:pStyle w:val="NormalWeb"/>
      </w:pPr>
      <w:r w:rsidRPr="00A6628B">
        <w:t>Los Resultados deben presentar los hallazgos de manera objetiva, sin interpretarlos ni compararlos con otros estudios. La información debe seguir el mismo orden de los objetivos y análisis descritos en los Métodos.</w:t>
      </w:r>
    </w:p>
    <w:p w14:paraId="36399FEF" w14:textId="77777777" w:rsidR="005B21FA" w:rsidRPr="00A6628B" w:rsidRDefault="005B21FA" w:rsidP="005B21FA">
      <w:pPr>
        <w:pStyle w:val="NormalWeb"/>
      </w:pPr>
      <w:r w:rsidRPr="00A6628B">
        <w:t>Se recomienda presentar:</w:t>
      </w:r>
    </w:p>
    <w:p w14:paraId="5BB97681" w14:textId="77777777" w:rsidR="005B21FA" w:rsidRPr="00A6628B" w:rsidRDefault="005B21FA" w:rsidP="005B21FA">
      <w:pPr>
        <w:pStyle w:val="NormalWeb"/>
        <w:numPr>
          <w:ilvl w:val="0"/>
          <w:numId w:val="9"/>
        </w:numPr>
      </w:pPr>
      <w:r w:rsidRPr="00A6628B">
        <w:t>Número de participantes analizados.</w:t>
      </w:r>
    </w:p>
    <w:p w14:paraId="7504152B" w14:textId="77777777" w:rsidR="005B21FA" w:rsidRPr="00A6628B" w:rsidRDefault="005B21FA" w:rsidP="005B21FA">
      <w:pPr>
        <w:pStyle w:val="NormalWeb"/>
        <w:numPr>
          <w:ilvl w:val="0"/>
          <w:numId w:val="9"/>
        </w:numPr>
      </w:pPr>
      <w:r w:rsidRPr="00A6628B">
        <w:t>Características generales de la muestra.</w:t>
      </w:r>
    </w:p>
    <w:p w14:paraId="38ACF873" w14:textId="77777777" w:rsidR="005B21FA" w:rsidRPr="00A6628B" w:rsidRDefault="005B21FA" w:rsidP="005B21FA">
      <w:pPr>
        <w:pStyle w:val="NormalWeb"/>
        <w:numPr>
          <w:ilvl w:val="0"/>
          <w:numId w:val="9"/>
        </w:numPr>
      </w:pPr>
      <w:r w:rsidRPr="00A6628B">
        <w:t>Resultado principal.</w:t>
      </w:r>
    </w:p>
    <w:p w14:paraId="5EC427EC" w14:textId="77777777" w:rsidR="005B21FA" w:rsidRPr="00A6628B" w:rsidRDefault="005B21FA" w:rsidP="005B21FA">
      <w:pPr>
        <w:pStyle w:val="NormalWeb"/>
        <w:numPr>
          <w:ilvl w:val="0"/>
          <w:numId w:val="9"/>
        </w:numPr>
      </w:pPr>
      <w:r w:rsidRPr="00A6628B">
        <w:lastRenderedPageBreak/>
        <w:t>Resultados por dimensiones o variables.</w:t>
      </w:r>
    </w:p>
    <w:p w14:paraId="263C61E7" w14:textId="77777777" w:rsidR="005B21FA" w:rsidRPr="00A6628B" w:rsidRDefault="005B21FA" w:rsidP="005B21FA">
      <w:pPr>
        <w:pStyle w:val="NormalWeb"/>
        <w:numPr>
          <w:ilvl w:val="0"/>
          <w:numId w:val="9"/>
        </w:numPr>
      </w:pPr>
      <w:r w:rsidRPr="00A6628B">
        <w:t>Análisis de asociación, cuando corresponda.</w:t>
      </w:r>
    </w:p>
    <w:p w14:paraId="7584943C" w14:textId="77777777" w:rsidR="005B21FA" w:rsidRPr="00A6628B" w:rsidRDefault="005B21FA" w:rsidP="005B21FA">
      <w:pPr>
        <w:pStyle w:val="NormalWeb"/>
      </w:pPr>
      <w:r w:rsidRPr="00A6628B">
        <w:t>No debe repetirse íntegramente en el texto toda la información contenida en las tablas.</w:t>
      </w:r>
    </w:p>
    <w:p w14:paraId="7A37C046" w14:textId="77777777" w:rsidR="005B21FA" w:rsidRPr="00A6628B" w:rsidRDefault="005B21FA" w:rsidP="00A6628B">
      <w:pPr>
        <w:rPr>
          <w:rFonts w:ascii="Times New Roman" w:hAnsi="Times New Roman" w:cs="Times New Roman"/>
          <w:b/>
          <w:bCs/>
          <w:sz w:val="24"/>
          <w:szCs w:val="24"/>
        </w:rPr>
      </w:pPr>
      <w:r w:rsidRPr="00A6628B">
        <w:rPr>
          <w:rFonts w:ascii="Times New Roman" w:hAnsi="Times New Roman" w:cs="Times New Roman"/>
          <w:b/>
          <w:bCs/>
          <w:sz w:val="24"/>
          <w:szCs w:val="24"/>
        </w:rPr>
        <w:t>Ejemplo</w:t>
      </w:r>
    </w:p>
    <w:p w14:paraId="47D82EA5" w14:textId="50B61D72" w:rsidR="005B21FA" w:rsidRPr="00A6628B" w:rsidRDefault="005B21FA" w:rsidP="00A6628B">
      <w:pPr>
        <w:pStyle w:val="NormalWeb"/>
        <w:jc w:val="both"/>
      </w:pPr>
      <w:r w:rsidRPr="00A6628B">
        <w:t>Participaron 73 estudiantes de los últimos años de la carrera de Odontología. Del total, 83,6 % (n = 61) presentó un nivel alto de conocimiento sobre cáncer oral, mientras que 9,6 % (n = 7) mostró un nivel moderado y 6,8 % (n = 5) un nivel bajo</w:t>
      </w:r>
      <w:r w:rsidR="00A6628B">
        <w:t xml:space="preserve"> (Tabla 1).</w:t>
      </w:r>
    </w:p>
    <w:p w14:paraId="4B825B77" w14:textId="342EE9AC" w:rsidR="005B21FA" w:rsidRPr="00A6628B" w:rsidRDefault="005B21FA" w:rsidP="00A6628B">
      <w:pPr>
        <w:pStyle w:val="NormalWeb"/>
        <w:jc w:val="both"/>
      </w:pPr>
      <w:r w:rsidRPr="00A6628B">
        <w:t>En el análisis por dimensiones, los mayores porcentajes de conocimiento alto se observaron en prevención (79,4 %), tratamiento (76,7 %) y etiopatogenia (75,3 %). En contraste, los porcentajes fueron menores en diagnóstico (50,7 %) y epidemiología (47,9 %)</w:t>
      </w:r>
      <w:r w:rsidR="00A6628B">
        <w:t xml:space="preserve"> </w:t>
      </w:r>
      <w:r w:rsidR="00A6628B">
        <w:t xml:space="preserve">(Tabla </w:t>
      </w:r>
      <w:r w:rsidR="00A6628B">
        <w:t>2</w:t>
      </w:r>
      <w:r w:rsidR="00A6628B">
        <w:t>).</w:t>
      </w:r>
    </w:p>
    <w:p w14:paraId="62FBB0CE" w14:textId="77777777" w:rsidR="005B21FA" w:rsidRPr="00A6628B" w:rsidRDefault="005B21FA" w:rsidP="00A6628B">
      <w:pPr>
        <w:rPr>
          <w:rFonts w:ascii="Times New Roman" w:hAnsi="Times New Roman" w:cs="Times New Roman"/>
          <w:b/>
          <w:bCs/>
          <w:sz w:val="24"/>
          <w:szCs w:val="24"/>
        </w:rPr>
      </w:pPr>
      <w:r w:rsidRPr="00A6628B">
        <w:rPr>
          <w:rFonts w:ascii="Times New Roman" w:hAnsi="Times New Roman" w:cs="Times New Roman"/>
          <w:b/>
          <w:bCs/>
          <w:sz w:val="24"/>
          <w:szCs w:val="24"/>
        </w:rPr>
        <w:t>Ejemplo de tabla</w:t>
      </w:r>
    </w:p>
    <w:p w14:paraId="6CBAC119" w14:textId="77777777" w:rsidR="005B21FA" w:rsidRPr="00A6628B" w:rsidRDefault="005B21FA" w:rsidP="005B21FA">
      <w:pPr>
        <w:pStyle w:val="NormalWeb"/>
      </w:pPr>
      <w:r w:rsidRPr="00A6628B">
        <w:rPr>
          <w:rStyle w:val="Textoennegrita"/>
        </w:rPr>
        <w:t>Tabla 1. Nivel de conocimiento sobre cáncer oral en estudiantes de los últimos años de Odontología</w:t>
      </w:r>
    </w:p>
    <w:tbl>
      <w:tblPr>
        <w:tblStyle w:val="Tablaconcuadrcula"/>
        <w:tblW w:w="8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3"/>
        <w:gridCol w:w="1039"/>
        <w:gridCol w:w="1722"/>
      </w:tblGrid>
      <w:tr w:rsidR="00A6628B" w:rsidRPr="00A6628B" w14:paraId="1387E13B" w14:textId="77777777" w:rsidTr="00A6628B">
        <w:trPr>
          <w:trHeight w:val="282"/>
        </w:trPr>
        <w:tc>
          <w:tcPr>
            <w:tcW w:w="0" w:type="auto"/>
            <w:tcBorders>
              <w:top w:val="single" w:sz="4" w:space="0" w:color="auto"/>
              <w:bottom w:val="single" w:sz="4" w:space="0" w:color="auto"/>
            </w:tcBorders>
            <w:vAlign w:val="center"/>
            <w:hideMark/>
          </w:tcPr>
          <w:p w14:paraId="538EDC5C" w14:textId="77777777" w:rsidR="005B21FA" w:rsidRPr="00A6628B" w:rsidRDefault="005B21FA" w:rsidP="00A6628B">
            <w:pPr>
              <w:jc w:val="center"/>
              <w:rPr>
                <w:rFonts w:ascii="Times New Roman" w:hAnsi="Times New Roman" w:cs="Times New Roman"/>
                <w:b/>
                <w:bCs/>
                <w:sz w:val="24"/>
                <w:szCs w:val="24"/>
              </w:rPr>
            </w:pPr>
            <w:r w:rsidRPr="00A6628B">
              <w:rPr>
                <w:rFonts w:ascii="Times New Roman" w:hAnsi="Times New Roman" w:cs="Times New Roman"/>
                <w:b/>
                <w:bCs/>
                <w:sz w:val="24"/>
                <w:szCs w:val="24"/>
              </w:rPr>
              <w:t>Nivel de conocimiento</w:t>
            </w:r>
          </w:p>
        </w:tc>
        <w:tc>
          <w:tcPr>
            <w:tcW w:w="0" w:type="auto"/>
            <w:tcBorders>
              <w:top w:val="single" w:sz="4" w:space="0" w:color="auto"/>
              <w:bottom w:val="single" w:sz="4" w:space="0" w:color="auto"/>
            </w:tcBorders>
            <w:vAlign w:val="center"/>
            <w:hideMark/>
          </w:tcPr>
          <w:p w14:paraId="2AA88E10" w14:textId="77777777" w:rsidR="005B21FA" w:rsidRPr="00A6628B" w:rsidRDefault="005B21FA" w:rsidP="00A6628B">
            <w:pPr>
              <w:jc w:val="center"/>
              <w:rPr>
                <w:rFonts w:ascii="Times New Roman" w:hAnsi="Times New Roman" w:cs="Times New Roman"/>
                <w:b/>
                <w:bCs/>
                <w:sz w:val="24"/>
                <w:szCs w:val="24"/>
              </w:rPr>
            </w:pPr>
            <w:r w:rsidRPr="00A6628B">
              <w:rPr>
                <w:rFonts w:ascii="Times New Roman" w:hAnsi="Times New Roman" w:cs="Times New Roman"/>
                <w:b/>
                <w:bCs/>
                <w:sz w:val="24"/>
                <w:szCs w:val="24"/>
              </w:rPr>
              <w:t>n</w:t>
            </w:r>
          </w:p>
        </w:tc>
        <w:tc>
          <w:tcPr>
            <w:tcW w:w="0" w:type="auto"/>
            <w:tcBorders>
              <w:top w:val="single" w:sz="4" w:space="0" w:color="auto"/>
              <w:bottom w:val="single" w:sz="4" w:space="0" w:color="auto"/>
            </w:tcBorders>
            <w:vAlign w:val="center"/>
            <w:hideMark/>
          </w:tcPr>
          <w:p w14:paraId="1F5ED115" w14:textId="77777777" w:rsidR="005B21FA" w:rsidRPr="00A6628B" w:rsidRDefault="005B21FA" w:rsidP="00A6628B">
            <w:pPr>
              <w:jc w:val="center"/>
              <w:rPr>
                <w:rFonts w:ascii="Times New Roman" w:hAnsi="Times New Roman" w:cs="Times New Roman"/>
                <w:b/>
                <w:bCs/>
                <w:sz w:val="24"/>
                <w:szCs w:val="24"/>
              </w:rPr>
            </w:pPr>
            <w:r w:rsidRPr="00A6628B">
              <w:rPr>
                <w:rFonts w:ascii="Times New Roman" w:hAnsi="Times New Roman" w:cs="Times New Roman"/>
                <w:b/>
                <w:bCs/>
                <w:sz w:val="24"/>
                <w:szCs w:val="24"/>
              </w:rPr>
              <w:t>%</w:t>
            </w:r>
          </w:p>
        </w:tc>
      </w:tr>
      <w:tr w:rsidR="005B21FA" w:rsidRPr="00A6628B" w14:paraId="6B327351" w14:textId="77777777" w:rsidTr="00A6628B">
        <w:trPr>
          <w:trHeight w:val="292"/>
        </w:trPr>
        <w:tc>
          <w:tcPr>
            <w:tcW w:w="0" w:type="auto"/>
            <w:tcBorders>
              <w:top w:val="single" w:sz="4" w:space="0" w:color="auto"/>
            </w:tcBorders>
            <w:vAlign w:val="center"/>
            <w:hideMark/>
          </w:tcPr>
          <w:p w14:paraId="5ED85CAA"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Alto</w:t>
            </w:r>
          </w:p>
        </w:tc>
        <w:tc>
          <w:tcPr>
            <w:tcW w:w="0" w:type="auto"/>
            <w:tcBorders>
              <w:top w:val="single" w:sz="4" w:space="0" w:color="auto"/>
            </w:tcBorders>
            <w:vAlign w:val="center"/>
            <w:hideMark/>
          </w:tcPr>
          <w:p w14:paraId="2D67C37F"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61</w:t>
            </w:r>
          </w:p>
        </w:tc>
        <w:tc>
          <w:tcPr>
            <w:tcW w:w="0" w:type="auto"/>
            <w:tcBorders>
              <w:top w:val="single" w:sz="4" w:space="0" w:color="auto"/>
            </w:tcBorders>
            <w:vAlign w:val="center"/>
            <w:hideMark/>
          </w:tcPr>
          <w:p w14:paraId="00C39B88"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83,6</w:t>
            </w:r>
          </w:p>
        </w:tc>
      </w:tr>
      <w:tr w:rsidR="005B21FA" w:rsidRPr="00A6628B" w14:paraId="33B0C962" w14:textId="77777777" w:rsidTr="00A6628B">
        <w:trPr>
          <w:trHeight w:val="282"/>
        </w:trPr>
        <w:tc>
          <w:tcPr>
            <w:tcW w:w="0" w:type="auto"/>
            <w:vAlign w:val="center"/>
            <w:hideMark/>
          </w:tcPr>
          <w:p w14:paraId="097ECC23"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Moderado</w:t>
            </w:r>
          </w:p>
        </w:tc>
        <w:tc>
          <w:tcPr>
            <w:tcW w:w="0" w:type="auto"/>
            <w:vAlign w:val="center"/>
            <w:hideMark/>
          </w:tcPr>
          <w:p w14:paraId="606A1455"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7</w:t>
            </w:r>
          </w:p>
        </w:tc>
        <w:tc>
          <w:tcPr>
            <w:tcW w:w="0" w:type="auto"/>
            <w:vAlign w:val="center"/>
            <w:hideMark/>
          </w:tcPr>
          <w:p w14:paraId="609AF4DE"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9,6</w:t>
            </w:r>
          </w:p>
        </w:tc>
      </w:tr>
      <w:tr w:rsidR="005B21FA" w:rsidRPr="00A6628B" w14:paraId="19D0C7B3" w14:textId="77777777" w:rsidTr="00A6628B">
        <w:trPr>
          <w:trHeight w:val="282"/>
        </w:trPr>
        <w:tc>
          <w:tcPr>
            <w:tcW w:w="0" w:type="auto"/>
            <w:vAlign w:val="center"/>
            <w:hideMark/>
          </w:tcPr>
          <w:p w14:paraId="202A7B30"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Bajo</w:t>
            </w:r>
          </w:p>
        </w:tc>
        <w:tc>
          <w:tcPr>
            <w:tcW w:w="0" w:type="auto"/>
            <w:vAlign w:val="center"/>
            <w:hideMark/>
          </w:tcPr>
          <w:p w14:paraId="18C497F6"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5</w:t>
            </w:r>
          </w:p>
        </w:tc>
        <w:tc>
          <w:tcPr>
            <w:tcW w:w="0" w:type="auto"/>
            <w:vAlign w:val="center"/>
            <w:hideMark/>
          </w:tcPr>
          <w:p w14:paraId="490682B2" w14:textId="77777777" w:rsidR="005B21FA" w:rsidRPr="00A6628B" w:rsidRDefault="005B21FA" w:rsidP="00A6628B">
            <w:pPr>
              <w:jc w:val="center"/>
              <w:rPr>
                <w:rFonts w:ascii="Times New Roman" w:hAnsi="Times New Roman" w:cs="Times New Roman"/>
                <w:sz w:val="24"/>
                <w:szCs w:val="24"/>
              </w:rPr>
            </w:pPr>
            <w:r w:rsidRPr="00A6628B">
              <w:rPr>
                <w:rFonts w:ascii="Times New Roman" w:hAnsi="Times New Roman" w:cs="Times New Roman"/>
                <w:sz w:val="24"/>
                <w:szCs w:val="24"/>
              </w:rPr>
              <w:t>6,8</w:t>
            </w:r>
          </w:p>
        </w:tc>
      </w:tr>
      <w:tr w:rsidR="005B21FA" w:rsidRPr="00A6628B" w14:paraId="16290250" w14:textId="77777777" w:rsidTr="00A6628B">
        <w:trPr>
          <w:trHeight w:val="282"/>
        </w:trPr>
        <w:tc>
          <w:tcPr>
            <w:tcW w:w="0" w:type="auto"/>
            <w:tcBorders>
              <w:bottom w:val="single" w:sz="4" w:space="0" w:color="auto"/>
            </w:tcBorders>
            <w:vAlign w:val="center"/>
            <w:hideMark/>
          </w:tcPr>
          <w:p w14:paraId="7989DA1E" w14:textId="77777777" w:rsidR="005B21FA" w:rsidRPr="00A6628B" w:rsidRDefault="005B21FA" w:rsidP="00A6628B">
            <w:pPr>
              <w:jc w:val="center"/>
              <w:rPr>
                <w:rFonts w:ascii="Times New Roman" w:hAnsi="Times New Roman" w:cs="Times New Roman"/>
                <w:sz w:val="24"/>
                <w:szCs w:val="24"/>
              </w:rPr>
            </w:pPr>
            <w:r w:rsidRPr="00A6628B">
              <w:rPr>
                <w:rStyle w:val="Textoennegrita"/>
                <w:rFonts w:ascii="Times New Roman" w:hAnsi="Times New Roman" w:cs="Times New Roman"/>
                <w:sz w:val="24"/>
                <w:szCs w:val="24"/>
              </w:rPr>
              <w:t>Total</w:t>
            </w:r>
          </w:p>
        </w:tc>
        <w:tc>
          <w:tcPr>
            <w:tcW w:w="0" w:type="auto"/>
            <w:tcBorders>
              <w:bottom w:val="single" w:sz="4" w:space="0" w:color="auto"/>
            </w:tcBorders>
            <w:vAlign w:val="center"/>
            <w:hideMark/>
          </w:tcPr>
          <w:p w14:paraId="3881A4AA" w14:textId="77777777" w:rsidR="005B21FA" w:rsidRPr="00A6628B" w:rsidRDefault="005B21FA" w:rsidP="00A6628B">
            <w:pPr>
              <w:jc w:val="center"/>
              <w:rPr>
                <w:rFonts w:ascii="Times New Roman" w:hAnsi="Times New Roman" w:cs="Times New Roman"/>
                <w:sz w:val="24"/>
                <w:szCs w:val="24"/>
              </w:rPr>
            </w:pPr>
            <w:r w:rsidRPr="00A6628B">
              <w:rPr>
                <w:rStyle w:val="Textoennegrita"/>
                <w:rFonts w:ascii="Times New Roman" w:hAnsi="Times New Roman" w:cs="Times New Roman"/>
                <w:sz w:val="24"/>
                <w:szCs w:val="24"/>
              </w:rPr>
              <w:t>73</w:t>
            </w:r>
          </w:p>
        </w:tc>
        <w:tc>
          <w:tcPr>
            <w:tcW w:w="0" w:type="auto"/>
            <w:tcBorders>
              <w:bottom w:val="single" w:sz="4" w:space="0" w:color="auto"/>
            </w:tcBorders>
            <w:vAlign w:val="center"/>
            <w:hideMark/>
          </w:tcPr>
          <w:p w14:paraId="6096D9A9" w14:textId="77777777" w:rsidR="005B21FA" w:rsidRPr="00A6628B" w:rsidRDefault="005B21FA" w:rsidP="00A6628B">
            <w:pPr>
              <w:jc w:val="center"/>
              <w:rPr>
                <w:rFonts w:ascii="Times New Roman" w:hAnsi="Times New Roman" w:cs="Times New Roman"/>
                <w:sz w:val="24"/>
                <w:szCs w:val="24"/>
              </w:rPr>
            </w:pPr>
            <w:r w:rsidRPr="00A6628B">
              <w:rPr>
                <w:rStyle w:val="Textoennegrita"/>
                <w:rFonts w:ascii="Times New Roman" w:hAnsi="Times New Roman" w:cs="Times New Roman"/>
                <w:sz w:val="24"/>
                <w:szCs w:val="24"/>
              </w:rPr>
              <w:t>100,0</w:t>
            </w:r>
          </w:p>
        </w:tc>
      </w:tr>
    </w:tbl>
    <w:p w14:paraId="3E4A6957" w14:textId="77777777" w:rsidR="005B21FA" w:rsidRPr="00A6628B" w:rsidRDefault="005B21FA" w:rsidP="005B21FA">
      <w:pPr>
        <w:pStyle w:val="NormalWeb"/>
      </w:pPr>
      <w:r w:rsidRPr="00A6628B">
        <w:t>Las tablas deben:</w:t>
      </w:r>
    </w:p>
    <w:p w14:paraId="47B803E0" w14:textId="77777777" w:rsidR="005B21FA" w:rsidRPr="00A6628B" w:rsidRDefault="005B21FA" w:rsidP="005B21FA">
      <w:pPr>
        <w:pStyle w:val="NormalWeb"/>
        <w:numPr>
          <w:ilvl w:val="0"/>
          <w:numId w:val="10"/>
        </w:numPr>
      </w:pPr>
      <w:r w:rsidRPr="00A6628B">
        <w:t>Numerarse consecutivamente.</w:t>
      </w:r>
    </w:p>
    <w:p w14:paraId="797976F9" w14:textId="77777777" w:rsidR="005B21FA" w:rsidRPr="00A6628B" w:rsidRDefault="005B21FA" w:rsidP="005B21FA">
      <w:pPr>
        <w:pStyle w:val="NormalWeb"/>
        <w:numPr>
          <w:ilvl w:val="0"/>
          <w:numId w:val="10"/>
        </w:numPr>
      </w:pPr>
      <w:r w:rsidRPr="00A6628B">
        <w:t>Tener un título claro y autosuficiente.</w:t>
      </w:r>
    </w:p>
    <w:p w14:paraId="43D61D0D" w14:textId="77777777" w:rsidR="005B21FA" w:rsidRPr="00A6628B" w:rsidRDefault="005B21FA" w:rsidP="005B21FA">
      <w:pPr>
        <w:pStyle w:val="NormalWeb"/>
        <w:numPr>
          <w:ilvl w:val="0"/>
          <w:numId w:val="10"/>
        </w:numPr>
      </w:pPr>
      <w:r w:rsidRPr="00A6628B">
        <w:t>Ser citadas previamente en el texto.</w:t>
      </w:r>
    </w:p>
    <w:p w14:paraId="08255976" w14:textId="77777777" w:rsidR="005B21FA" w:rsidRPr="00A6628B" w:rsidRDefault="005B21FA" w:rsidP="005B21FA">
      <w:pPr>
        <w:pStyle w:val="NormalWeb"/>
        <w:numPr>
          <w:ilvl w:val="0"/>
          <w:numId w:val="10"/>
        </w:numPr>
      </w:pPr>
      <w:r w:rsidRPr="00A6628B">
        <w:t>Incluir las abreviaturas y notas necesarias.</w:t>
      </w:r>
    </w:p>
    <w:p w14:paraId="1BE5C043" w14:textId="77777777" w:rsidR="005B21FA" w:rsidRPr="00A6628B" w:rsidRDefault="005B21FA" w:rsidP="005B21FA">
      <w:pPr>
        <w:pStyle w:val="NormalWeb"/>
        <w:numPr>
          <w:ilvl w:val="0"/>
          <w:numId w:val="10"/>
        </w:numPr>
      </w:pPr>
      <w:r w:rsidRPr="00A6628B">
        <w:t>Presentar frecuencias, porcentajes o medidas estadísticas correctamente identificadas.</w:t>
      </w:r>
    </w:p>
    <w:p w14:paraId="580D8D40" w14:textId="77777777" w:rsidR="005B21FA" w:rsidRPr="00A6628B" w:rsidRDefault="005B21FA" w:rsidP="005B21FA">
      <w:pPr>
        <w:pStyle w:val="NormalWeb"/>
        <w:numPr>
          <w:ilvl w:val="0"/>
          <w:numId w:val="10"/>
        </w:numPr>
      </w:pPr>
      <w:r w:rsidRPr="00A6628B">
        <w:t>Evitar líneas verticales y elementos decorativos innecesarios.</w:t>
      </w:r>
    </w:p>
    <w:p w14:paraId="1AF0B1F6" w14:textId="77777777" w:rsidR="005B21FA" w:rsidRPr="00A6628B" w:rsidRDefault="005B21FA" w:rsidP="00A6628B">
      <w:pPr>
        <w:pStyle w:val="NormalWeb"/>
        <w:jc w:val="both"/>
      </w:pPr>
      <w:r w:rsidRPr="00A6628B">
        <w:t>Las figuras deben presentarse con resolución suficiente, título y leyenda explicativa. No debe duplicarse la misma información en una tabla y una figura.</w:t>
      </w:r>
    </w:p>
    <w:p w14:paraId="1EE7D873" w14:textId="77777777" w:rsidR="005B21FA" w:rsidRPr="00A6628B" w:rsidRDefault="005B21FA" w:rsidP="005B21FA">
      <w:pPr>
        <w:rPr>
          <w:sz w:val="24"/>
          <w:szCs w:val="24"/>
        </w:rPr>
      </w:pPr>
      <w:r w:rsidRPr="00A6628B">
        <w:rPr>
          <w:sz w:val="24"/>
          <w:szCs w:val="24"/>
        </w:rPr>
        <w:pict w14:anchorId="454588D0">
          <v:rect id="_x0000_i1037" style="width:0;height:1.5pt" o:hralign="center" o:hrstd="t" o:hr="t" fillcolor="#a0a0a0" stroked="f"/>
        </w:pict>
      </w:r>
    </w:p>
    <w:p w14:paraId="3F678274" w14:textId="77777777" w:rsidR="005B21FA" w:rsidRPr="00A6628B" w:rsidRDefault="005B21FA" w:rsidP="005B21FA">
      <w:pPr>
        <w:pStyle w:val="Ttulo1"/>
        <w:rPr>
          <w:sz w:val="24"/>
          <w:szCs w:val="24"/>
        </w:rPr>
      </w:pPr>
      <w:r w:rsidRPr="00A6628B">
        <w:rPr>
          <w:sz w:val="24"/>
          <w:szCs w:val="24"/>
        </w:rPr>
        <w:t>Discusión</w:t>
      </w:r>
    </w:p>
    <w:p w14:paraId="01046B58" w14:textId="77777777" w:rsidR="005B21FA" w:rsidRPr="00A6628B" w:rsidRDefault="005B21FA" w:rsidP="005B21FA">
      <w:pPr>
        <w:pStyle w:val="NormalWeb"/>
      </w:pPr>
      <w:r w:rsidRPr="00A6628B">
        <w:t>La Discusión debe interpretar los resultados, compararlos con la literatura y explicar sus implicaciones científicas o clínicas. No debe limitarse a repetir los hallazgos.</w:t>
      </w:r>
    </w:p>
    <w:p w14:paraId="2196C239" w14:textId="77777777" w:rsidR="005B21FA" w:rsidRPr="00A6628B" w:rsidRDefault="005B21FA" w:rsidP="005B21FA">
      <w:pPr>
        <w:pStyle w:val="NormalWeb"/>
      </w:pPr>
      <w:r w:rsidRPr="00A6628B">
        <w:lastRenderedPageBreak/>
        <w:t>Se recomienda organizarla de la siguiente manera:</w:t>
      </w:r>
    </w:p>
    <w:p w14:paraId="2FA5C17A" w14:textId="77777777" w:rsidR="005B21FA" w:rsidRPr="00A6628B" w:rsidRDefault="005B21FA" w:rsidP="005B21FA">
      <w:pPr>
        <w:pStyle w:val="NormalWeb"/>
        <w:numPr>
          <w:ilvl w:val="0"/>
          <w:numId w:val="11"/>
        </w:numPr>
      </w:pPr>
      <w:r w:rsidRPr="00A6628B">
        <w:t>Presentación del principal hallazgo.</w:t>
      </w:r>
    </w:p>
    <w:p w14:paraId="04FC3037" w14:textId="77777777" w:rsidR="005B21FA" w:rsidRPr="00A6628B" w:rsidRDefault="005B21FA" w:rsidP="005B21FA">
      <w:pPr>
        <w:pStyle w:val="NormalWeb"/>
        <w:numPr>
          <w:ilvl w:val="0"/>
          <w:numId w:val="11"/>
        </w:numPr>
      </w:pPr>
      <w:r w:rsidRPr="00A6628B">
        <w:t>Comparación con estudios anteriores.</w:t>
      </w:r>
    </w:p>
    <w:p w14:paraId="59D2635E" w14:textId="77777777" w:rsidR="005B21FA" w:rsidRPr="00A6628B" w:rsidRDefault="005B21FA" w:rsidP="005B21FA">
      <w:pPr>
        <w:pStyle w:val="NormalWeb"/>
        <w:numPr>
          <w:ilvl w:val="0"/>
          <w:numId w:val="11"/>
        </w:numPr>
      </w:pPr>
      <w:r w:rsidRPr="00A6628B">
        <w:t>Explicaciones posibles de las coincidencias o diferencias.</w:t>
      </w:r>
    </w:p>
    <w:p w14:paraId="773AE3E0" w14:textId="77777777" w:rsidR="005B21FA" w:rsidRPr="00A6628B" w:rsidRDefault="005B21FA" w:rsidP="005B21FA">
      <w:pPr>
        <w:pStyle w:val="NormalWeb"/>
        <w:numPr>
          <w:ilvl w:val="0"/>
          <w:numId w:val="11"/>
        </w:numPr>
      </w:pPr>
      <w:r w:rsidRPr="00A6628B">
        <w:t>Implicaciones clínicas, educativas o de salud pública.</w:t>
      </w:r>
    </w:p>
    <w:p w14:paraId="2944FEEA" w14:textId="77777777" w:rsidR="005B21FA" w:rsidRPr="00A6628B" w:rsidRDefault="005B21FA" w:rsidP="005B21FA">
      <w:pPr>
        <w:pStyle w:val="NormalWeb"/>
        <w:numPr>
          <w:ilvl w:val="0"/>
          <w:numId w:val="11"/>
        </w:numPr>
      </w:pPr>
      <w:r w:rsidRPr="00A6628B">
        <w:t>Fortalezas del estudio.</w:t>
      </w:r>
    </w:p>
    <w:p w14:paraId="56F41845" w14:textId="77777777" w:rsidR="005B21FA" w:rsidRPr="00A6628B" w:rsidRDefault="005B21FA" w:rsidP="005B21FA">
      <w:pPr>
        <w:pStyle w:val="NormalWeb"/>
        <w:numPr>
          <w:ilvl w:val="0"/>
          <w:numId w:val="11"/>
        </w:numPr>
      </w:pPr>
      <w:r w:rsidRPr="00A6628B">
        <w:t>Limitaciones.</w:t>
      </w:r>
    </w:p>
    <w:p w14:paraId="6D53F0EC" w14:textId="77777777" w:rsidR="005B21FA" w:rsidRPr="00A6628B" w:rsidRDefault="005B21FA" w:rsidP="005B21FA">
      <w:pPr>
        <w:pStyle w:val="NormalWeb"/>
        <w:numPr>
          <w:ilvl w:val="0"/>
          <w:numId w:val="11"/>
        </w:numPr>
      </w:pPr>
      <w:r w:rsidRPr="00A6628B">
        <w:t>Recomendaciones para futuras investigaciones.</w:t>
      </w:r>
    </w:p>
    <w:p w14:paraId="6920B8DA" w14:textId="77777777" w:rsidR="0090137F" w:rsidRPr="0090137F" w:rsidRDefault="0090137F" w:rsidP="0090137F">
      <w:pPr>
        <w:rPr>
          <w:rFonts w:ascii="Times New Roman" w:hAnsi="Times New Roman" w:cs="Times New Roman"/>
          <w:b/>
          <w:bCs/>
          <w:sz w:val="24"/>
          <w:szCs w:val="24"/>
        </w:rPr>
      </w:pPr>
      <w:r w:rsidRPr="0090137F">
        <w:rPr>
          <w:rFonts w:ascii="Times New Roman" w:hAnsi="Times New Roman" w:cs="Times New Roman"/>
          <w:b/>
          <w:bCs/>
          <w:sz w:val="24"/>
          <w:szCs w:val="24"/>
        </w:rPr>
        <w:t>Ejemplo</w:t>
      </w:r>
    </w:p>
    <w:p w14:paraId="042FF569" w14:textId="4D432E16" w:rsidR="005B21FA" w:rsidRPr="00A6628B" w:rsidRDefault="005B21FA" w:rsidP="00A6628B">
      <w:pPr>
        <w:pStyle w:val="NormalWeb"/>
        <w:jc w:val="both"/>
      </w:pPr>
      <w:r w:rsidRPr="00A6628B">
        <w:t>El principal hallazgo de este estudio fue que la mayoría de los estudiantes presentó un nivel alto de conocimiento sobre cáncer oral. Sin embargo, el desempeño varió entre las dimensiones evaluadas, con resultados más favorables en prevención y tratamiento y menores porcentajes en epidemiología y diagnóstico.</w:t>
      </w:r>
    </w:p>
    <w:p w14:paraId="3EE66DB3" w14:textId="77777777" w:rsidR="005B21FA" w:rsidRPr="00A6628B" w:rsidRDefault="005B21FA" w:rsidP="00A6628B">
      <w:pPr>
        <w:pStyle w:val="NormalWeb"/>
        <w:jc w:val="both"/>
      </w:pPr>
      <w:r w:rsidRPr="00A6628B">
        <w:t>El nivel general de conocimiento observado fue similar al comunicado en estudios realizados en estudiantes próximos a finalizar su formación odontológica [8,9]. Esta coincidencia podría estar relacionada con una mayor exposición a cursos clínicos, actividades hospitalarias y contenidos vinculados con patología y medicina oral durante los últimos años de la carrera.</w:t>
      </w:r>
    </w:p>
    <w:p w14:paraId="290B3A7B" w14:textId="77777777" w:rsidR="005B21FA" w:rsidRPr="00A6628B" w:rsidRDefault="005B21FA" w:rsidP="00A6628B">
      <w:pPr>
        <w:pStyle w:val="NormalWeb"/>
        <w:jc w:val="both"/>
      </w:pPr>
      <w:r w:rsidRPr="00A6628B">
        <w:t>No obstante, los resultados obtenidos en epidemiología y diagnóstico evidencian áreas que requieren fortalecimiento. El reconocimiento insuficiente de factores epidemiológicos, lesiones sospechosas y criterios de derivación podría limitar la capacidad del futuro profesional para participar eficazmente en la detección temprana [10,11].</w:t>
      </w:r>
    </w:p>
    <w:p w14:paraId="2ECF3AFB" w14:textId="77777777" w:rsidR="005B21FA" w:rsidRPr="00A6628B" w:rsidRDefault="005B21FA" w:rsidP="00A6628B">
      <w:pPr>
        <w:pStyle w:val="NormalWeb"/>
        <w:jc w:val="both"/>
      </w:pPr>
      <w:r w:rsidRPr="00A6628B">
        <w:t>Desde una perspectiva educativa, los hallazgos respaldan la incorporación de estrategias de aprendizaje basadas en casos clínicos, análisis de imágenes, simulación diagnóstica y actividades interdisciplinarias. Estas estrategias podrían facilitar la integración entre conocimientos teóricos y competencias clínicas.</w:t>
      </w:r>
    </w:p>
    <w:p w14:paraId="5F166ECC" w14:textId="77777777" w:rsidR="005B21FA" w:rsidRPr="00A6628B" w:rsidRDefault="005B21FA" w:rsidP="00A6628B">
      <w:pPr>
        <w:pStyle w:val="NormalWeb"/>
        <w:jc w:val="both"/>
      </w:pPr>
      <w:r w:rsidRPr="00A6628B">
        <w:t>Entre las fortalezas del estudio se encuentran la evaluación de múltiples dimensiones del conocimiento y la participación de estudiantes en una etapa avanzada de formación. Sin embargo, deben considerarse algunas limitaciones. La investigación se realizó en una sola universidad, lo que limita la generalización de los resultados. Además, la aplicación de un cuestionario autoadministrado podría estar expuesta a sesgo de información o consulta de fuentes externas durante su resolución.</w:t>
      </w:r>
    </w:p>
    <w:p w14:paraId="7AA56A1D" w14:textId="06C73272" w:rsidR="005B21FA" w:rsidRDefault="005B21FA" w:rsidP="00A6628B">
      <w:pPr>
        <w:pStyle w:val="NormalWeb"/>
        <w:jc w:val="both"/>
      </w:pPr>
      <w:r w:rsidRPr="00A6628B">
        <w:t>Futuros estudios deberían incluir muestras multicéntricas, comparar diferentes años académicos y evaluar el efecto de intervenciones educativas específicas sobre el conocimiento y las competencias diagnósticas.</w:t>
      </w:r>
    </w:p>
    <w:p w14:paraId="22E6F36B" w14:textId="77777777" w:rsidR="00A6628B" w:rsidRPr="00A6628B" w:rsidRDefault="00A6628B" w:rsidP="00A6628B">
      <w:pPr>
        <w:pStyle w:val="NormalWeb"/>
        <w:jc w:val="both"/>
      </w:pPr>
    </w:p>
    <w:p w14:paraId="36E4CADB" w14:textId="77777777" w:rsidR="005B21FA" w:rsidRPr="00A6628B" w:rsidRDefault="005B21FA" w:rsidP="005B21FA">
      <w:pPr>
        <w:rPr>
          <w:sz w:val="24"/>
          <w:szCs w:val="24"/>
        </w:rPr>
      </w:pPr>
      <w:r w:rsidRPr="00A6628B">
        <w:rPr>
          <w:sz w:val="24"/>
          <w:szCs w:val="24"/>
        </w:rPr>
        <w:pict w14:anchorId="179E6EE7">
          <v:rect id="_x0000_i1038" style="width:0;height:1.5pt" o:hralign="center" o:hrstd="t" o:hr="t" fillcolor="#a0a0a0" stroked="f"/>
        </w:pict>
      </w:r>
    </w:p>
    <w:p w14:paraId="0246F1D4" w14:textId="77777777" w:rsidR="005B21FA" w:rsidRPr="00A6628B" w:rsidRDefault="005B21FA" w:rsidP="00A6628B">
      <w:pPr>
        <w:pStyle w:val="Ttulo1"/>
        <w:jc w:val="both"/>
        <w:rPr>
          <w:sz w:val="24"/>
          <w:szCs w:val="24"/>
        </w:rPr>
      </w:pPr>
      <w:r w:rsidRPr="00A6628B">
        <w:rPr>
          <w:sz w:val="24"/>
          <w:szCs w:val="24"/>
        </w:rPr>
        <w:lastRenderedPageBreak/>
        <w:t>Conclusiones</w:t>
      </w:r>
    </w:p>
    <w:p w14:paraId="76B80351" w14:textId="77777777" w:rsidR="005B21FA" w:rsidRPr="00A6628B" w:rsidRDefault="005B21FA" w:rsidP="00A6628B">
      <w:pPr>
        <w:pStyle w:val="NormalWeb"/>
        <w:jc w:val="both"/>
      </w:pPr>
      <w:r w:rsidRPr="00A6628B">
        <w:t>Las conclusiones deben responder directamente al objetivo del estudio y estar respaldadas por los resultados. No deben incorporar información nueva, referencias bibliográficas ni afirmaciones que excedan el alcance del diseño.</w:t>
      </w:r>
    </w:p>
    <w:p w14:paraId="3A72EAB0" w14:textId="77777777" w:rsidR="0090137F" w:rsidRPr="0090137F" w:rsidRDefault="0090137F" w:rsidP="0090137F">
      <w:pPr>
        <w:rPr>
          <w:rFonts w:ascii="Times New Roman" w:hAnsi="Times New Roman" w:cs="Times New Roman"/>
          <w:b/>
          <w:bCs/>
          <w:sz w:val="24"/>
          <w:szCs w:val="24"/>
        </w:rPr>
      </w:pPr>
      <w:r w:rsidRPr="0090137F">
        <w:rPr>
          <w:rFonts w:ascii="Times New Roman" w:hAnsi="Times New Roman" w:cs="Times New Roman"/>
          <w:b/>
          <w:bCs/>
          <w:sz w:val="24"/>
          <w:szCs w:val="24"/>
        </w:rPr>
        <w:t>Ejemplo</w:t>
      </w:r>
    </w:p>
    <w:p w14:paraId="7966FAF9" w14:textId="77777777" w:rsidR="005B21FA" w:rsidRPr="00A6628B" w:rsidRDefault="005B21FA" w:rsidP="00A6628B">
      <w:pPr>
        <w:pStyle w:val="NormalWeb"/>
        <w:jc w:val="both"/>
      </w:pPr>
      <w:r w:rsidRPr="00A6628B">
        <w:t>Los estudiantes de los últimos años de Odontología presentaron predominantemente un nivel alto de conocimiento sobre cáncer oral. Sin embargo, se identificaron diferencias entre las dimensiones evaluadas, principalmente en epidemiología y diagnóstico. Estos resultados sugieren la necesidad de fortalecer contenidos y estrategias educativas orientadas a la prevención, el reconocimiento clínico y la detección temprana del cáncer oral.</w:t>
      </w:r>
    </w:p>
    <w:p w14:paraId="7EB72979" w14:textId="77777777" w:rsidR="005B21FA" w:rsidRPr="00A6628B" w:rsidRDefault="005B21FA" w:rsidP="00A6628B">
      <w:pPr>
        <w:pStyle w:val="NormalWeb"/>
        <w:jc w:val="both"/>
      </w:pPr>
      <w:r w:rsidRPr="00A6628B">
        <w:t>En estudios transversales debe evitarse utilizar expresiones causales como «produjo», «determinó» o «generó». Se recomienda utilizar «se observó», «se encontró» o «se identificó una asociación».</w:t>
      </w:r>
    </w:p>
    <w:p w14:paraId="53BF1372" w14:textId="77777777" w:rsidR="005B21FA" w:rsidRPr="00A6628B" w:rsidRDefault="005B21FA" w:rsidP="005B21FA">
      <w:pPr>
        <w:rPr>
          <w:sz w:val="24"/>
          <w:szCs w:val="24"/>
        </w:rPr>
      </w:pPr>
      <w:r w:rsidRPr="00A6628B">
        <w:rPr>
          <w:sz w:val="24"/>
          <w:szCs w:val="24"/>
        </w:rPr>
        <w:pict w14:anchorId="34115781">
          <v:rect id="_x0000_i1039" style="width:0;height:1.5pt" o:hralign="center" o:hrstd="t" o:hr="t" fillcolor="#a0a0a0" stroked="f"/>
        </w:pict>
      </w:r>
    </w:p>
    <w:p w14:paraId="6459EC6E" w14:textId="77777777" w:rsidR="005B21FA" w:rsidRPr="0090137F" w:rsidRDefault="005B21FA" w:rsidP="0090137F">
      <w:pPr>
        <w:pStyle w:val="Ttulo1"/>
        <w:rPr>
          <w:sz w:val="28"/>
          <w:szCs w:val="40"/>
        </w:rPr>
      </w:pPr>
      <w:r w:rsidRPr="0090137F">
        <w:rPr>
          <w:sz w:val="28"/>
          <w:szCs w:val="40"/>
        </w:rPr>
        <w:t>Declaración de contribuciones de los autores (</w:t>
      </w:r>
      <w:proofErr w:type="spellStart"/>
      <w:r w:rsidRPr="0090137F">
        <w:rPr>
          <w:sz w:val="28"/>
          <w:szCs w:val="40"/>
        </w:rPr>
        <w:t>CRediT</w:t>
      </w:r>
      <w:proofErr w:type="spellEnd"/>
      <w:r w:rsidRPr="0090137F">
        <w:rPr>
          <w:sz w:val="28"/>
          <w:szCs w:val="40"/>
        </w:rPr>
        <w:t>)</w:t>
      </w:r>
    </w:p>
    <w:p w14:paraId="68D02701" w14:textId="77777777" w:rsidR="005B21FA" w:rsidRPr="00A6628B" w:rsidRDefault="005B21FA" w:rsidP="0090137F">
      <w:pPr>
        <w:pStyle w:val="NormalWeb"/>
        <w:jc w:val="both"/>
      </w:pPr>
      <w:r w:rsidRPr="00A6628B">
        <w:t>Esta sección debe colocarse después de las Conclusiones y antes de los Agradecimientos y financiamiento.</w:t>
      </w:r>
    </w:p>
    <w:p w14:paraId="1475328C" w14:textId="77777777" w:rsidR="005B21FA" w:rsidRPr="00A6628B" w:rsidRDefault="005B21FA" w:rsidP="0090137F">
      <w:pPr>
        <w:pStyle w:val="NormalWeb"/>
        <w:jc w:val="both"/>
      </w:pPr>
      <w:r w:rsidRPr="00A6628B">
        <w:t>Cada autor debe ser identificado mediante sus iniciales y vinculado únicamente con los roles que realmente desempeñó. No deben asignarse automáticamente todos los roles a todos los autores.</w:t>
      </w:r>
    </w:p>
    <w:p w14:paraId="6F20EEE3" w14:textId="77777777" w:rsidR="005B21FA" w:rsidRPr="00A6628B" w:rsidRDefault="005B21FA" w:rsidP="005B21FA">
      <w:pPr>
        <w:pStyle w:val="Ttulo2"/>
        <w:rPr>
          <w:sz w:val="24"/>
          <w:szCs w:val="24"/>
        </w:rPr>
      </w:pPr>
      <w:r w:rsidRPr="00A6628B">
        <w:rPr>
          <w:sz w:val="24"/>
          <w:szCs w:val="24"/>
        </w:rPr>
        <w:t>Ejemplo</w:t>
      </w:r>
    </w:p>
    <w:p w14:paraId="5D7965FC" w14:textId="77777777" w:rsidR="005B21FA" w:rsidRPr="00A6628B" w:rsidRDefault="005B21FA" w:rsidP="005B21FA">
      <w:pPr>
        <w:pStyle w:val="NormalWeb"/>
      </w:pPr>
      <w:r w:rsidRPr="00A6628B">
        <w:rPr>
          <w:rStyle w:val="Textoennegrita"/>
        </w:rPr>
        <w:t>CNCO:</w:t>
      </w:r>
      <w:r w:rsidRPr="00A6628B">
        <w:t xml:space="preserve"> Conceptualización, Metodología, Investigación, Curación de datos, Redacción del borrador original y Administración del proyecto.</w:t>
      </w:r>
    </w:p>
    <w:p w14:paraId="154A6791" w14:textId="77777777" w:rsidR="005B21FA" w:rsidRPr="00A6628B" w:rsidRDefault="005B21FA" w:rsidP="005B21FA">
      <w:pPr>
        <w:pStyle w:val="NormalWeb"/>
      </w:pPr>
      <w:r w:rsidRPr="00A6628B">
        <w:rPr>
          <w:rStyle w:val="Textoennegrita"/>
        </w:rPr>
        <w:t>JYZV:</w:t>
      </w:r>
      <w:r w:rsidRPr="00A6628B">
        <w:t xml:space="preserve"> Análisis formal, Validación, Visualización, Supervisión y Redacción, revisión y edición.</w:t>
      </w:r>
    </w:p>
    <w:p w14:paraId="6273D22E" w14:textId="77777777" w:rsidR="005B21FA" w:rsidRPr="00A6628B" w:rsidRDefault="005B21FA" w:rsidP="005B21FA">
      <w:pPr>
        <w:pStyle w:val="NormalWeb"/>
      </w:pPr>
      <w:r w:rsidRPr="00A6628B">
        <w:t>Todos los autores revisaron críticamente el contenido intelectual y aprobaron la versión final del manuscrito para su publicación.</w:t>
      </w:r>
    </w:p>
    <w:p w14:paraId="10532ADF" w14:textId="77777777" w:rsidR="005B21FA" w:rsidRPr="00A6628B" w:rsidRDefault="005B21FA" w:rsidP="005B21FA">
      <w:pPr>
        <w:pStyle w:val="NormalWeb"/>
      </w:pPr>
      <w:r w:rsidRPr="00A6628B">
        <w:t xml:space="preserve">Los roles deben redactarse conforme a la taxonomía </w:t>
      </w:r>
      <w:proofErr w:type="spellStart"/>
      <w:r w:rsidRPr="00A6628B">
        <w:t>CRediT</w:t>
      </w:r>
      <w:proofErr w:type="spellEnd"/>
      <w:r w:rsidRPr="00A6628B">
        <w:t>:</w:t>
      </w:r>
    </w:p>
    <w:p w14:paraId="61A05FA9" w14:textId="77777777" w:rsidR="005B21FA" w:rsidRPr="00A6628B" w:rsidRDefault="005B21FA" w:rsidP="005B21FA">
      <w:pPr>
        <w:pStyle w:val="NormalWeb"/>
        <w:numPr>
          <w:ilvl w:val="0"/>
          <w:numId w:val="12"/>
        </w:numPr>
      </w:pPr>
      <w:r w:rsidRPr="00A6628B">
        <w:t>Conceptualización.</w:t>
      </w:r>
    </w:p>
    <w:p w14:paraId="6082CE81" w14:textId="77777777" w:rsidR="005B21FA" w:rsidRPr="00A6628B" w:rsidRDefault="005B21FA" w:rsidP="005B21FA">
      <w:pPr>
        <w:pStyle w:val="NormalWeb"/>
        <w:numPr>
          <w:ilvl w:val="0"/>
          <w:numId w:val="12"/>
        </w:numPr>
      </w:pPr>
      <w:r w:rsidRPr="00A6628B">
        <w:t>Metodología.</w:t>
      </w:r>
    </w:p>
    <w:p w14:paraId="15390B39" w14:textId="77777777" w:rsidR="005B21FA" w:rsidRPr="00A6628B" w:rsidRDefault="005B21FA" w:rsidP="005B21FA">
      <w:pPr>
        <w:pStyle w:val="NormalWeb"/>
        <w:numPr>
          <w:ilvl w:val="0"/>
          <w:numId w:val="12"/>
        </w:numPr>
      </w:pPr>
      <w:r w:rsidRPr="00A6628B">
        <w:t>Software.</w:t>
      </w:r>
    </w:p>
    <w:p w14:paraId="487053D0" w14:textId="77777777" w:rsidR="005B21FA" w:rsidRPr="00A6628B" w:rsidRDefault="005B21FA" w:rsidP="005B21FA">
      <w:pPr>
        <w:pStyle w:val="NormalWeb"/>
        <w:numPr>
          <w:ilvl w:val="0"/>
          <w:numId w:val="12"/>
        </w:numPr>
      </w:pPr>
      <w:r w:rsidRPr="00A6628B">
        <w:t>Validación.</w:t>
      </w:r>
    </w:p>
    <w:p w14:paraId="184C1EB1" w14:textId="77777777" w:rsidR="005B21FA" w:rsidRPr="00A6628B" w:rsidRDefault="005B21FA" w:rsidP="005B21FA">
      <w:pPr>
        <w:pStyle w:val="NormalWeb"/>
        <w:numPr>
          <w:ilvl w:val="0"/>
          <w:numId w:val="12"/>
        </w:numPr>
      </w:pPr>
      <w:r w:rsidRPr="00A6628B">
        <w:lastRenderedPageBreak/>
        <w:t>Análisis formal.</w:t>
      </w:r>
    </w:p>
    <w:p w14:paraId="3B4234C2" w14:textId="77777777" w:rsidR="005B21FA" w:rsidRPr="00A6628B" w:rsidRDefault="005B21FA" w:rsidP="005B21FA">
      <w:pPr>
        <w:pStyle w:val="NormalWeb"/>
        <w:numPr>
          <w:ilvl w:val="0"/>
          <w:numId w:val="12"/>
        </w:numPr>
      </w:pPr>
      <w:r w:rsidRPr="00A6628B">
        <w:t>Investigación.</w:t>
      </w:r>
    </w:p>
    <w:p w14:paraId="75EEC2C0" w14:textId="77777777" w:rsidR="005B21FA" w:rsidRPr="00A6628B" w:rsidRDefault="005B21FA" w:rsidP="005B21FA">
      <w:pPr>
        <w:pStyle w:val="NormalWeb"/>
        <w:numPr>
          <w:ilvl w:val="0"/>
          <w:numId w:val="12"/>
        </w:numPr>
      </w:pPr>
      <w:r w:rsidRPr="00A6628B">
        <w:t>Recursos.</w:t>
      </w:r>
    </w:p>
    <w:p w14:paraId="63B23C81" w14:textId="77777777" w:rsidR="005B21FA" w:rsidRPr="00A6628B" w:rsidRDefault="005B21FA" w:rsidP="005B21FA">
      <w:pPr>
        <w:pStyle w:val="NormalWeb"/>
        <w:numPr>
          <w:ilvl w:val="0"/>
          <w:numId w:val="12"/>
        </w:numPr>
      </w:pPr>
      <w:r w:rsidRPr="00A6628B">
        <w:t>Curación de datos.</w:t>
      </w:r>
    </w:p>
    <w:p w14:paraId="47C80B56" w14:textId="77777777" w:rsidR="005B21FA" w:rsidRPr="00A6628B" w:rsidRDefault="005B21FA" w:rsidP="005B21FA">
      <w:pPr>
        <w:pStyle w:val="NormalWeb"/>
        <w:numPr>
          <w:ilvl w:val="0"/>
          <w:numId w:val="12"/>
        </w:numPr>
      </w:pPr>
      <w:r w:rsidRPr="00A6628B">
        <w:t>Redacción del borrador original.</w:t>
      </w:r>
    </w:p>
    <w:p w14:paraId="6067C05A" w14:textId="77777777" w:rsidR="005B21FA" w:rsidRPr="00A6628B" w:rsidRDefault="005B21FA" w:rsidP="005B21FA">
      <w:pPr>
        <w:pStyle w:val="NormalWeb"/>
        <w:numPr>
          <w:ilvl w:val="0"/>
          <w:numId w:val="12"/>
        </w:numPr>
      </w:pPr>
      <w:r w:rsidRPr="00A6628B">
        <w:t>Redacción, revisión y edición.</w:t>
      </w:r>
    </w:p>
    <w:p w14:paraId="074B1BEF" w14:textId="77777777" w:rsidR="005B21FA" w:rsidRPr="00A6628B" w:rsidRDefault="005B21FA" w:rsidP="005B21FA">
      <w:pPr>
        <w:pStyle w:val="NormalWeb"/>
        <w:numPr>
          <w:ilvl w:val="0"/>
          <w:numId w:val="12"/>
        </w:numPr>
      </w:pPr>
      <w:r w:rsidRPr="00A6628B">
        <w:t>Visualización.</w:t>
      </w:r>
    </w:p>
    <w:p w14:paraId="677B4E21" w14:textId="77777777" w:rsidR="005B21FA" w:rsidRPr="00A6628B" w:rsidRDefault="005B21FA" w:rsidP="005B21FA">
      <w:pPr>
        <w:pStyle w:val="NormalWeb"/>
        <w:numPr>
          <w:ilvl w:val="0"/>
          <w:numId w:val="12"/>
        </w:numPr>
      </w:pPr>
      <w:r w:rsidRPr="00A6628B">
        <w:t>Supervisión.</w:t>
      </w:r>
    </w:p>
    <w:p w14:paraId="00712B92" w14:textId="77777777" w:rsidR="005B21FA" w:rsidRPr="00A6628B" w:rsidRDefault="005B21FA" w:rsidP="005B21FA">
      <w:pPr>
        <w:pStyle w:val="NormalWeb"/>
        <w:numPr>
          <w:ilvl w:val="0"/>
          <w:numId w:val="12"/>
        </w:numPr>
      </w:pPr>
      <w:r w:rsidRPr="00A6628B">
        <w:t>Administración del proyecto.</w:t>
      </w:r>
    </w:p>
    <w:p w14:paraId="10A142E1" w14:textId="77777777" w:rsidR="005B21FA" w:rsidRPr="00A6628B" w:rsidRDefault="005B21FA" w:rsidP="005B21FA">
      <w:pPr>
        <w:pStyle w:val="NormalWeb"/>
        <w:numPr>
          <w:ilvl w:val="0"/>
          <w:numId w:val="12"/>
        </w:numPr>
      </w:pPr>
      <w:r w:rsidRPr="00A6628B">
        <w:t>Adquisición de financiamiento.</w:t>
      </w:r>
    </w:p>
    <w:p w14:paraId="158F661E" w14:textId="77777777" w:rsidR="005B21FA" w:rsidRPr="00A6628B" w:rsidRDefault="005B21FA" w:rsidP="005B21FA">
      <w:pPr>
        <w:pStyle w:val="NormalWeb"/>
      </w:pPr>
      <w:r w:rsidRPr="00A6628B">
        <w:t>El ejemplo debe adaptarse a las contribuciones reales de cada autor.</w:t>
      </w:r>
    </w:p>
    <w:p w14:paraId="394D4A9A" w14:textId="77777777" w:rsidR="005B21FA" w:rsidRPr="00A6628B" w:rsidRDefault="005B21FA" w:rsidP="005B21FA">
      <w:pPr>
        <w:rPr>
          <w:sz w:val="24"/>
          <w:szCs w:val="24"/>
        </w:rPr>
      </w:pPr>
      <w:r w:rsidRPr="00A6628B">
        <w:rPr>
          <w:sz w:val="24"/>
          <w:szCs w:val="24"/>
        </w:rPr>
        <w:pict w14:anchorId="1856C390">
          <v:rect id="_x0000_i1040" style="width:0;height:1.5pt" o:hralign="center" o:hrstd="t" o:hr="t" fillcolor="#a0a0a0" stroked="f"/>
        </w:pict>
      </w:r>
    </w:p>
    <w:p w14:paraId="6533D2E4" w14:textId="77777777" w:rsidR="005B21FA" w:rsidRPr="0090137F" w:rsidRDefault="005B21FA" w:rsidP="0090137F">
      <w:pPr>
        <w:pStyle w:val="Ttulo1"/>
        <w:jc w:val="center"/>
        <w:rPr>
          <w:sz w:val="28"/>
          <w:szCs w:val="40"/>
        </w:rPr>
      </w:pPr>
      <w:r w:rsidRPr="0090137F">
        <w:rPr>
          <w:sz w:val="28"/>
          <w:szCs w:val="40"/>
        </w:rPr>
        <w:t>Agradecimientos y financiamiento</w:t>
      </w:r>
    </w:p>
    <w:p w14:paraId="102E6E5D" w14:textId="77777777" w:rsidR="005B21FA" w:rsidRPr="00A6628B" w:rsidRDefault="005B21FA" w:rsidP="005B21FA">
      <w:pPr>
        <w:pStyle w:val="NormalWeb"/>
      </w:pPr>
      <w:r w:rsidRPr="00A6628B">
        <w:t>Los agradecimientos deben reconocer a las personas o instituciones que apoyaron el estudio pero que no cumplen los criterios de autoría. También debe declararse de manera independiente si la investigación recibió financiamiento.</w:t>
      </w:r>
    </w:p>
    <w:p w14:paraId="604CB116" w14:textId="77777777" w:rsidR="005B21FA" w:rsidRPr="00A6628B" w:rsidRDefault="005B21FA" w:rsidP="005B21FA">
      <w:pPr>
        <w:pStyle w:val="Ttulo2"/>
        <w:rPr>
          <w:sz w:val="24"/>
          <w:szCs w:val="24"/>
        </w:rPr>
      </w:pPr>
      <w:r w:rsidRPr="00A6628B">
        <w:rPr>
          <w:sz w:val="24"/>
          <w:szCs w:val="24"/>
        </w:rPr>
        <w:t>Ejemplo con agradecimiento</w:t>
      </w:r>
    </w:p>
    <w:p w14:paraId="793287E2" w14:textId="77777777" w:rsidR="005B21FA" w:rsidRPr="00A6628B" w:rsidRDefault="005B21FA" w:rsidP="005B21FA">
      <w:pPr>
        <w:pStyle w:val="NormalWeb"/>
      </w:pPr>
      <w:r w:rsidRPr="00A6628B">
        <w:t>Los autores agradecen a los estudiantes participantes y al personal académico y administrativo de la institución donde se desarrolló el estudio por facilitar la coordinación y la recolección de datos.</w:t>
      </w:r>
    </w:p>
    <w:p w14:paraId="2293E2B6" w14:textId="77777777" w:rsidR="005B21FA" w:rsidRPr="00A6628B" w:rsidRDefault="005B21FA" w:rsidP="005B21FA">
      <w:pPr>
        <w:pStyle w:val="Ttulo2"/>
        <w:rPr>
          <w:sz w:val="24"/>
          <w:szCs w:val="24"/>
        </w:rPr>
      </w:pPr>
      <w:r w:rsidRPr="00A6628B">
        <w:rPr>
          <w:sz w:val="24"/>
          <w:szCs w:val="24"/>
        </w:rPr>
        <w:t>Ejemplo sin agradecimientos</w:t>
      </w:r>
    </w:p>
    <w:p w14:paraId="1E6D3277" w14:textId="77777777" w:rsidR="005B21FA" w:rsidRPr="00A6628B" w:rsidRDefault="005B21FA" w:rsidP="005B21FA">
      <w:pPr>
        <w:pStyle w:val="NormalWeb"/>
      </w:pPr>
      <w:r w:rsidRPr="00A6628B">
        <w:t>Los autores declaran que no existen agradecimientos adicionales.</w:t>
      </w:r>
    </w:p>
    <w:p w14:paraId="5E35CA9B" w14:textId="77777777" w:rsidR="005B21FA" w:rsidRPr="00A6628B" w:rsidRDefault="005B21FA" w:rsidP="005B21FA">
      <w:pPr>
        <w:pStyle w:val="Ttulo2"/>
        <w:rPr>
          <w:sz w:val="24"/>
          <w:szCs w:val="24"/>
        </w:rPr>
      </w:pPr>
      <w:r w:rsidRPr="00A6628B">
        <w:rPr>
          <w:sz w:val="24"/>
          <w:szCs w:val="24"/>
        </w:rPr>
        <w:t>Ejemplo sin financiamiento</w:t>
      </w:r>
    </w:p>
    <w:p w14:paraId="50AA922C" w14:textId="77777777" w:rsidR="005B21FA" w:rsidRPr="00A6628B" w:rsidRDefault="005B21FA" w:rsidP="005B21FA">
      <w:pPr>
        <w:pStyle w:val="NormalWeb"/>
      </w:pPr>
      <w:r w:rsidRPr="00A6628B">
        <w:t>Esta investigación no recibió financiamiento específico de organismos del sector público, comercial o sin fines de lucro.</w:t>
      </w:r>
    </w:p>
    <w:p w14:paraId="3AB6711C" w14:textId="77777777" w:rsidR="005B21FA" w:rsidRPr="00A6628B" w:rsidRDefault="005B21FA" w:rsidP="005B21FA">
      <w:pPr>
        <w:pStyle w:val="Ttulo2"/>
        <w:rPr>
          <w:sz w:val="24"/>
          <w:szCs w:val="24"/>
        </w:rPr>
      </w:pPr>
      <w:r w:rsidRPr="00A6628B">
        <w:rPr>
          <w:sz w:val="24"/>
          <w:szCs w:val="24"/>
        </w:rPr>
        <w:t>Ejemplo con financiamiento</w:t>
      </w:r>
    </w:p>
    <w:p w14:paraId="041E11D2" w14:textId="77777777" w:rsidR="005B21FA" w:rsidRPr="00A6628B" w:rsidRDefault="005B21FA" w:rsidP="005B21FA">
      <w:pPr>
        <w:pStyle w:val="NormalWeb"/>
      </w:pPr>
      <w:r w:rsidRPr="00A6628B">
        <w:t>Esta investigación fue financiada por [nombre de la institución], mediante el proyecto o subvención N.º [código].</w:t>
      </w:r>
    </w:p>
    <w:p w14:paraId="109E662E" w14:textId="4B7B40C1" w:rsidR="005B21FA" w:rsidRDefault="005B21FA" w:rsidP="005B21FA">
      <w:pPr>
        <w:pStyle w:val="NormalWeb"/>
      </w:pPr>
      <w:r w:rsidRPr="00A6628B">
        <w:t>Durante la revisión doble ciego debe anonimizarse cualquier agradecimiento que revele directamente la identidad de los autores o de su institución.</w:t>
      </w:r>
    </w:p>
    <w:p w14:paraId="5270117E" w14:textId="77777777" w:rsidR="0090137F" w:rsidRPr="00A6628B" w:rsidRDefault="0090137F" w:rsidP="005B21FA">
      <w:pPr>
        <w:pStyle w:val="NormalWeb"/>
      </w:pPr>
    </w:p>
    <w:p w14:paraId="27C2B1BA" w14:textId="77777777" w:rsidR="005B21FA" w:rsidRPr="00A6628B" w:rsidRDefault="005B21FA" w:rsidP="005B21FA">
      <w:pPr>
        <w:rPr>
          <w:sz w:val="24"/>
          <w:szCs w:val="24"/>
        </w:rPr>
      </w:pPr>
      <w:r w:rsidRPr="00A6628B">
        <w:rPr>
          <w:sz w:val="24"/>
          <w:szCs w:val="24"/>
        </w:rPr>
        <w:pict w14:anchorId="53991AAB">
          <v:rect id="_x0000_i1041" style="width:0;height:1.5pt" o:hralign="center" o:hrstd="t" o:hr="t" fillcolor="#a0a0a0" stroked="f"/>
        </w:pict>
      </w:r>
    </w:p>
    <w:p w14:paraId="7328FD31" w14:textId="77777777" w:rsidR="005B21FA" w:rsidRPr="0090137F" w:rsidRDefault="005B21FA" w:rsidP="0090137F">
      <w:pPr>
        <w:pStyle w:val="Ttulo1"/>
        <w:jc w:val="center"/>
        <w:rPr>
          <w:sz w:val="28"/>
          <w:szCs w:val="40"/>
        </w:rPr>
      </w:pPr>
      <w:r w:rsidRPr="0090137F">
        <w:rPr>
          <w:sz w:val="28"/>
          <w:szCs w:val="40"/>
        </w:rPr>
        <w:lastRenderedPageBreak/>
        <w:t>Conflictos de interés</w:t>
      </w:r>
    </w:p>
    <w:p w14:paraId="06862BBA" w14:textId="77777777" w:rsidR="005B21FA" w:rsidRPr="00A6628B" w:rsidRDefault="005B21FA" w:rsidP="0090137F">
      <w:pPr>
        <w:pStyle w:val="NormalWeb"/>
        <w:jc w:val="both"/>
      </w:pPr>
      <w:r w:rsidRPr="00A6628B">
        <w:t>Todos los autores deben declarar posibles conflictos financieros y no financieros.</w:t>
      </w:r>
    </w:p>
    <w:p w14:paraId="644839D6" w14:textId="77777777" w:rsidR="005B21FA" w:rsidRPr="00A6628B" w:rsidRDefault="005B21FA" w:rsidP="0090137F">
      <w:pPr>
        <w:pStyle w:val="Ttulo2"/>
        <w:jc w:val="both"/>
        <w:rPr>
          <w:sz w:val="24"/>
          <w:szCs w:val="24"/>
        </w:rPr>
      </w:pPr>
      <w:r w:rsidRPr="00A6628B">
        <w:rPr>
          <w:sz w:val="24"/>
          <w:szCs w:val="24"/>
        </w:rPr>
        <w:t>Ejemplo sin conflictos</w:t>
      </w:r>
    </w:p>
    <w:p w14:paraId="41DFBA95" w14:textId="77777777" w:rsidR="005B21FA" w:rsidRPr="00A6628B" w:rsidRDefault="005B21FA" w:rsidP="0090137F">
      <w:pPr>
        <w:pStyle w:val="NormalWeb"/>
        <w:jc w:val="both"/>
      </w:pPr>
      <w:r w:rsidRPr="00A6628B">
        <w:t>Los autores declaran no tener conflictos de interés financieros, institucionales, profesionales o personales que pudieran haber influido en la realización o publicación de este estudio.</w:t>
      </w:r>
    </w:p>
    <w:p w14:paraId="3F05B8ED" w14:textId="77777777" w:rsidR="005B21FA" w:rsidRPr="00A6628B" w:rsidRDefault="005B21FA" w:rsidP="0090137F">
      <w:pPr>
        <w:pStyle w:val="Ttulo2"/>
        <w:jc w:val="both"/>
        <w:rPr>
          <w:sz w:val="24"/>
          <w:szCs w:val="24"/>
        </w:rPr>
      </w:pPr>
      <w:r w:rsidRPr="00A6628B">
        <w:rPr>
          <w:sz w:val="24"/>
          <w:szCs w:val="24"/>
        </w:rPr>
        <w:t>Ejemplo con conflictos</w:t>
      </w:r>
    </w:p>
    <w:p w14:paraId="59942AEC" w14:textId="77777777" w:rsidR="005B21FA" w:rsidRPr="00A6628B" w:rsidRDefault="005B21FA" w:rsidP="0090137F">
      <w:pPr>
        <w:pStyle w:val="NormalWeb"/>
        <w:jc w:val="both"/>
      </w:pPr>
      <w:r w:rsidRPr="00A6628B">
        <w:t>El autor [iniciales] declara haber recibido [tipo de apoyo] de [institución o empresa]. Los demás autores declaran no tener conflictos de interés.</w:t>
      </w:r>
    </w:p>
    <w:p w14:paraId="243F7CDF" w14:textId="77777777" w:rsidR="005B21FA" w:rsidRPr="00A6628B" w:rsidRDefault="005B21FA" w:rsidP="005B21FA">
      <w:pPr>
        <w:rPr>
          <w:sz w:val="24"/>
          <w:szCs w:val="24"/>
        </w:rPr>
      </w:pPr>
      <w:r w:rsidRPr="00A6628B">
        <w:rPr>
          <w:sz w:val="24"/>
          <w:szCs w:val="24"/>
        </w:rPr>
        <w:pict w14:anchorId="33A0E42B">
          <v:rect id="_x0000_i1042" style="width:0;height:1.5pt" o:hralign="center" o:hrstd="t" o:hr="t" fillcolor="#a0a0a0" stroked="f"/>
        </w:pict>
      </w:r>
    </w:p>
    <w:p w14:paraId="32A64863" w14:textId="77777777" w:rsidR="005B21FA" w:rsidRPr="0090137F" w:rsidRDefault="005B21FA" w:rsidP="0090137F">
      <w:pPr>
        <w:pStyle w:val="Ttulo1"/>
        <w:jc w:val="center"/>
        <w:rPr>
          <w:sz w:val="28"/>
          <w:szCs w:val="40"/>
        </w:rPr>
      </w:pPr>
      <w:r w:rsidRPr="0090137F">
        <w:rPr>
          <w:sz w:val="28"/>
          <w:szCs w:val="40"/>
        </w:rPr>
        <w:t>Disponibilidad de datos</w:t>
      </w:r>
    </w:p>
    <w:p w14:paraId="3033BB7B" w14:textId="77777777" w:rsidR="005B21FA" w:rsidRPr="00A6628B" w:rsidRDefault="005B21FA" w:rsidP="005B21FA">
      <w:pPr>
        <w:pStyle w:val="NormalWeb"/>
      </w:pPr>
      <w:r w:rsidRPr="00A6628B">
        <w:t>Todos los artículos deben incluir una declaración de disponibilidad de datos.</w:t>
      </w:r>
    </w:p>
    <w:p w14:paraId="4BAC3C64" w14:textId="77777777" w:rsidR="005B21FA" w:rsidRPr="00A6628B" w:rsidRDefault="005B21FA" w:rsidP="005B21FA">
      <w:pPr>
        <w:pStyle w:val="Ttulo2"/>
        <w:rPr>
          <w:sz w:val="24"/>
          <w:szCs w:val="24"/>
        </w:rPr>
      </w:pPr>
      <w:r w:rsidRPr="00A6628B">
        <w:rPr>
          <w:sz w:val="24"/>
          <w:szCs w:val="24"/>
        </w:rPr>
        <w:t>Ejemplo con datos disponibles previa solicitud</w:t>
      </w:r>
    </w:p>
    <w:p w14:paraId="2995B8F2" w14:textId="77777777" w:rsidR="005B21FA" w:rsidRPr="00A6628B" w:rsidRDefault="005B21FA" w:rsidP="005B21FA">
      <w:pPr>
        <w:pStyle w:val="NormalWeb"/>
      </w:pPr>
      <w:r w:rsidRPr="00A6628B">
        <w:t>Los conjuntos de datos generados y analizados durante el presente estudio están disponibles a través del autor corresponsal previa solicitud razonable.</w:t>
      </w:r>
    </w:p>
    <w:p w14:paraId="6FE4F5FA" w14:textId="77777777" w:rsidR="005B21FA" w:rsidRPr="00A6628B" w:rsidRDefault="005B21FA" w:rsidP="005B21FA">
      <w:pPr>
        <w:pStyle w:val="Ttulo2"/>
        <w:rPr>
          <w:sz w:val="24"/>
          <w:szCs w:val="24"/>
        </w:rPr>
      </w:pPr>
      <w:r w:rsidRPr="00A6628B">
        <w:rPr>
          <w:sz w:val="24"/>
          <w:szCs w:val="24"/>
        </w:rPr>
        <w:t>Ejemplo con repositorio público</w:t>
      </w:r>
    </w:p>
    <w:p w14:paraId="3DBD5E66" w14:textId="77777777" w:rsidR="005B21FA" w:rsidRPr="00A6628B" w:rsidRDefault="005B21FA" w:rsidP="005B21FA">
      <w:pPr>
        <w:pStyle w:val="NormalWeb"/>
      </w:pPr>
      <w:r w:rsidRPr="00A6628B">
        <w:t>Los datos que respaldan los resultados del estudio se encuentran disponibles en el repositorio [nombre del repositorio], mediante el siguiente enlace persistente o DOI: [enlace].</w:t>
      </w:r>
    </w:p>
    <w:p w14:paraId="24DB3C28" w14:textId="77777777" w:rsidR="005B21FA" w:rsidRPr="00A6628B" w:rsidRDefault="005B21FA" w:rsidP="005B21FA">
      <w:pPr>
        <w:pStyle w:val="Ttulo2"/>
        <w:rPr>
          <w:sz w:val="24"/>
          <w:szCs w:val="24"/>
        </w:rPr>
      </w:pPr>
      <w:r w:rsidRPr="00A6628B">
        <w:rPr>
          <w:sz w:val="24"/>
          <w:szCs w:val="24"/>
        </w:rPr>
        <w:t>Ejemplo con restricciones</w:t>
      </w:r>
    </w:p>
    <w:p w14:paraId="099FA0DA" w14:textId="77777777" w:rsidR="005B21FA" w:rsidRPr="00A6628B" w:rsidRDefault="005B21FA" w:rsidP="005B21FA">
      <w:pPr>
        <w:pStyle w:val="NormalWeb"/>
      </w:pPr>
      <w:r w:rsidRPr="00A6628B">
        <w:t>Los datos no están disponibles públicamente debido a restricciones éticas y de confidencialidad, pero pueden solicitarse al autor corresponsal y estarán sujetos a la aprobación institucional correspondiente.</w:t>
      </w:r>
    </w:p>
    <w:p w14:paraId="4BEA8843" w14:textId="77777777" w:rsidR="005B21FA" w:rsidRPr="00A6628B" w:rsidRDefault="005B21FA" w:rsidP="005B21FA">
      <w:pPr>
        <w:rPr>
          <w:sz w:val="24"/>
          <w:szCs w:val="24"/>
        </w:rPr>
      </w:pPr>
      <w:r w:rsidRPr="00A6628B">
        <w:rPr>
          <w:sz w:val="24"/>
          <w:szCs w:val="24"/>
        </w:rPr>
        <w:pict w14:anchorId="3E5E1B7D">
          <v:rect id="_x0000_i1043" style="width:0;height:1.5pt" o:hralign="center" o:hrstd="t" o:hr="t" fillcolor="#a0a0a0" stroked="f"/>
        </w:pict>
      </w:r>
    </w:p>
    <w:p w14:paraId="7F7A4D99" w14:textId="77777777" w:rsidR="005B21FA" w:rsidRPr="0090137F" w:rsidRDefault="005B21FA" w:rsidP="0090137F">
      <w:pPr>
        <w:pStyle w:val="Ttulo1"/>
        <w:jc w:val="center"/>
        <w:rPr>
          <w:sz w:val="28"/>
          <w:szCs w:val="40"/>
        </w:rPr>
      </w:pPr>
      <w:r w:rsidRPr="0090137F">
        <w:rPr>
          <w:sz w:val="28"/>
          <w:szCs w:val="40"/>
        </w:rPr>
        <w:t>Referencias</w:t>
      </w:r>
    </w:p>
    <w:p w14:paraId="11FFEFEE" w14:textId="77777777" w:rsidR="005B21FA" w:rsidRPr="00A6628B" w:rsidRDefault="005B21FA" w:rsidP="0090137F">
      <w:pPr>
        <w:pStyle w:val="NormalWeb"/>
        <w:jc w:val="both"/>
      </w:pPr>
      <w:r w:rsidRPr="00A6628B">
        <w:t>Las referencias deben seguir el estilo Vancouver/AMA y numerarse según el orden de aparición en el texto. Las citas dentro del manuscrito deben presentarse entre corchetes:</w:t>
      </w:r>
    </w:p>
    <w:p w14:paraId="22A42EFE" w14:textId="77777777" w:rsidR="005B21FA" w:rsidRPr="00A6628B" w:rsidRDefault="005B21FA" w:rsidP="0090137F">
      <w:pPr>
        <w:pStyle w:val="NormalWeb"/>
        <w:jc w:val="both"/>
      </w:pPr>
      <w:r w:rsidRPr="00A6628B">
        <w:t>El cáncer oral continúa representando un problema relevante de salud pública [1].</w:t>
      </w:r>
    </w:p>
    <w:p w14:paraId="0FAB7C3A" w14:textId="77777777" w:rsidR="005B21FA" w:rsidRPr="00A6628B" w:rsidRDefault="005B21FA" w:rsidP="0090137F">
      <w:pPr>
        <w:pStyle w:val="NormalWeb"/>
        <w:jc w:val="both"/>
      </w:pPr>
      <w:r w:rsidRPr="00A6628B">
        <w:lastRenderedPageBreak/>
        <w:t>Cuando se citan varias referencias consecutivas:</w:t>
      </w:r>
    </w:p>
    <w:p w14:paraId="40C96828" w14:textId="77777777" w:rsidR="005B21FA" w:rsidRPr="00A6628B" w:rsidRDefault="005B21FA" w:rsidP="0090137F">
      <w:pPr>
        <w:pStyle w:val="NormalWeb"/>
        <w:jc w:val="both"/>
      </w:pPr>
      <w:r w:rsidRPr="00A6628B">
        <w:t>Estudios anteriores han comunicado resultados similares [2–5].</w:t>
      </w:r>
    </w:p>
    <w:p w14:paraId="09AD8B05" w14:textId="77777777" w:rsidR="005B21FA" w:rsidRPr="00A6628B" w:rsidRDefault="005B21FA" w:rsidP="0090137F">
      <w:pPr>
        <w:pStyle w:val="NormalWeb"/>
        <w:jc w:val="both"/>
      </w:pPr>
      <w:r w:rsidRPr="00A6628B">
        <w:t>Cuando las referencias no son consecutivas:</w:t>
      </w:r>
    </w:p>
    <w:p w14:paraId="61BAF30A" w14:textId="77777777" w:rsidR="005B21FA" w:rsidRPr="00A6628B" w:rsidRDefault="005B21FA" w:rsidP="0090137F">
      <w:pPr>
        <w:pStyle w:val="NormalWeb"/>
        <w:jc w:val="both"/>
      </w:pPr>
      <w:r w:rsidRPr="00A6628B">
        <w:t>Se han propuesto diferentes estrategias educativas [2,5,8].</w:t>
      </w:r>
    </w:p>
    <w:p w14:paraId="5C0AB7A0" w14:textId="77777777" w:rsidR="005B21FA" w:rsidRPr="00A6628B" w:rsidRDefault="005B21FA" w:rsidP="0090137F">
      <w:pPr>
        <w:pStyle w:val="NormalWeb"/>
        <w:jc w:val="both"/>
      </w:pPr>
      <w:r w:rsidRPr="00A6628B">
        <w:t>Cada referencia debe incluir, cuando corresponda:</w:t>
      </w:r>
    </w:p>
    <w:p w14:paraId="22334BAB" w14:textId="77777777" w:rsidR="005B21FA" w:rsidRPr="00A6628B" w:rsidRDefault="005B21FA" w:rsidP="0090137F">
      <w:pPr>
        <w:pStyle w:val="NormalWeb"/>
        <w:numPr>
          <w:ilvl w:val="0"/>
          <w:numId w:val="13"/>
        </w:numPr>
        <w:jc w:val="both"/>
      </w:pPr>
      <w:r w:rsidRPr="00A6628B">
        <w:t>Autores.</w:t>
      </w:r>
    </w:p>
    <w:p w14:paraId="24EAB118" w14:textId="77777777" w:rsidR="005B21FA" w:rsidRPr="00A6628B" w:rsidRDefault="005B21FA" w:rsidP="0090137F">
      <w:pPr>
        <w:pStyle w:val="NormalWeb"/>
        <w:numPr>
          <w:ilvl w:val="0"/>
          <w:numId w:val="13"/>
        </w:numPr>
        <w:jc w:val="both"/>
      </w:pPr>
      <w:r w:rsidRPr="00A6628B">
        <w:t>Título del artículo.</w:t>
      </w:r>
    </w:p>
    <w:p w14:paraId="5A98B49E" w14:textId="77777777" w:rsidR="005B21FA" w:rsidRPr="00A6628B" w:rsidRDefault="005B21FA" w:rsidP="0090137F">
      <w:pPr>
        <w:pStyle w:val="NormalWeb"/>
        <w:numPr>
          <w:ilvl w:val="0"/>
          <w:numId w:val="13"/>
        </w:numPr>
        <w:jc w:val="both"/>
      </w:pPr>
      <w:r w:rsidRPr="00A6628B">
        <w:t>Nombre abreviado de la revista.</w:t>
      </w:r>
    </w:p>
    <w:p w14:paraId="2F55F581" w14:textId="77777777" w:rsidR="005B21FA" w:rsidRPr="00A6628B" w:rsidRDefault="005B21FA" w:rsidP="0090137F">
      <w:pPr>
        <w:pStyle w:val="NormalWeb"/>
        <w:numPr>
          <w:ilvl w:val="0"/>
          <w:numId w:val="13"/>
        </w:numPr>
        <w:jc w:val="both"/>
      </w:pPr>
      <w:r w:rsidRPr="00A6628B">
        <w:t>Año.</w:t>
      </w:r>
    </w:p>
    <w:p w14:paraId="0FB8231E" w14:textId="77777777" w:rsidR="005B21FA" w:rsidRPr="00A6628B" w:rsidRDefault="005B21FA" w:rsidP="0090137F">
      <w:pPr>
        <w:pStyle w:val="NormalWeb"/>
        <w:numPr>
          <w:ilvl w:val="0"/>
          <w:numId w:val="13"/>
        </w:numPr>
        <w:jc w:val="both"/>
      </w:pPr>
      <w:r w:rsidRPr="00A6628B">
        <w:t>Volumen.</w:t>
      </w:r>
    </w:p>
    <w:p w14:paraId="2627F3CB" w14:textId="77777777" w:rsidR="005B21FA" w:rsidRPr="00A6628B" w:rsidRDefault="005B21FA" w:rsidP="0090137F">
      <w:pPr>
        <w:pStyle w:val="NormalWeb"/>
        <w:numPr>
          <w:ilvl w:val="0"/>
          <w:numId w:val="13"/>
        </w:numPr>
        <w:jc w:val="both"/>
      </w:pPr>
      <w:r w:rsidRPr="00A6628B">
        <w:t>Número.</w:t>
      </w:r>
    </w:p>
    <w:p w14:paraId="65C06792" w14:textId="77777777" w:rsidR="005B21FA" w:rsidRPr="00A6628B" w:rsidRDefault="005B21FA" w:rsidP="0090137F">
      <w:pPr>
        <w:pStyle w:val="NormalWeb"/>
        <w:numPr>
          <w:ilvl w:val="0"/>
          <w:numId w:val="13"/>
        </w:numPr>
        <w:jc w:val="both"/>
      </w:pPr>
      <w:r w:rsidRPr="00A6628B">
        <w:t>Páginas o identificador electrónico.</w:t>
      </w:r>
    </w:p>
    <w:p w14:paraId="2152280E" w14:textId="77777777" w:rsidR="005B21FA" w:rsidRPr="00A6628B" w:rsidRDefault="005B21FA" w:rsidP="0090137F">
      <w:pPr>
        <w:pStyle w:val="NormalWeb"/>
        <w:numPr>
          <w:ilvl w:val="0"/>
          <w:numId w:val="13"/>
        </w:numPr>
        <w:jc w:val="both"/>
      </w:pPr>
      <w:r w:rsidRPr="00A6628B">
        <w:t>DOI o enlace permanente.</w:t>
      </w:r>
    </w:p>
    <w:p w14:paraId="67D756A8" w14:textId="77777777" w:rsidR="005B21FA" w:rsidRPr="00A6628B" w:rsidRDefault="005B21FA" w:rsidP="0090137F">
      <w:pPr>
        <w:pStyle w:val="NormalWeb"/>
        <w:jc w:val="both"/>
      </w:pPr>
      <w:r w:rsidRPr="00A6628B">
        <w:t>El DOI debe expresarse preferentemente de alguna de estas formas:</w:t>
      </w:r>
    </w:p>
    <w:p w14:paraId="4B24665D" w14:textId="77777777" w:rsidR="005B21FA" w:rsidRPr="00A6628B" w:rsidRDefault="005B21FA" w:rsidP="0090137F">
      <w:pPr>
        <w:pStyle w:val="NormalWeb"/>
        <w:jc w:val="both"/>
      </w:pPr>
      <w:r w:rsidRPr="00A6628B">
        <w:t>doi:</w:t>
      </w:r>
      <w:proofErr w:type="gramStart"/>
      <w:r w:rsidRPr="00A6628B">
        <w:t>10.xxxx</w:t>
      </w:r>
      <w:proofErr w:type="gramEnd"/>
      <w:r w:rsidRPr="00A6628B">
        <w:t>/</w:t>
      </w:r>
      <w:proofErr w:type="spellStart"/>
      <w:r w:rsidRPr="00A6628B">
        <w:t>xxxxx</w:t>
      </w:r>
      <w:proofErr w:type="spellEnd"/>
    </w:p>
    <w:p w14:paraId="4E77D6E0" w14:textId="77777777" w:rsidR="005B21FA" w:rsidRPr="00A6628B" w:rsidRDefault="005B21FA" w:rsidP="0090137F">
      <w:pPr>
        <w:pStyle w:val="NormalWeb"/>
        <w:jc w:val="both"/>
      </w:pPr>
      <w:r w:rsidRPr="00A6628B">
        <w:t>o</w:t>
      </w:r>
    </w:p>
    <w:p w14:paraId="667B2817" w14:textId="77777777" w:rsidR="005B21FA" w:rsidRPr="00A6628B" w:rsidRDefault="005B21FA" w:rsidP="0090137F">
      <w:pPr>
        <w:pStyle w:val="NormalWeb"/>
        <w:jc w:val="both"/>
      </w:pPr>
      <w:hyperlink r:id="rId11" w:history="1">
        <w:r w:rsidRPr="00A6628B">
          <w:rPr>
            <w:rStyle w:val="Hipervnculo"/>
          </w:rPr>
          <w:t>https://doi.org/10.xxxx/xxxxx</w:t>
        </w:r>
      </w:hyperlink>
    </w:p>
    <w:p w14:paraId="1DBDD698" w14:textId="77777777" w:rsidR="005B21FA" w:rsidRPr="00A6628B" w:rsidRDefault="005B21FA" w:rsidP="0090137F">
      <w:pPr>
        <w:pStyle w:val="NormalWeb"/>
        <w:jc w:val="both"/>
      </w:pPr>
      <w:r w:rsidRPr="00A6628B">
        <w:t>Debe utilizarse una sola forma de manera uniforme en toda la lista.</w:t>
      </w:r>
    </w:p>
    <w:p w14:paraId="16DE4FB3" w14:textId="77777777" w:rsidR="005B21FA" w:rsidRPr="00A6628B" w:rsidRDefault="005B21FA" w:rsidP="0090137F">
      <w:pPr>
        <w:pStyle w:val="Ttulo2"/>
        <w:jc w:val="both"/>
        <w:rPr>
          <w:sz w:val="24"/>
          <w:szCs w:val="24"/>
        </w:rPr>
      </w:pPr>
      <w:r w:rsidRPr="00A6628B">
        <w:rPr>
          <w:sz w:val="24"/>
          <w:szCs w:val="24"/>
        </w:rPr>
        <w:t>Ejemplo — Artículo de revista con DOI</w:t>
      </w:r>
    </w:p>
    <w:p w14:paraId="69A44EA1" w14:textId="77777777" w:rsidR="005B21FA" w:rsidRPr="00A6628B" w:rsidRDefault="005B21FA" w:rsidP="0090137F">
      <w:pPr>
        <w:pStyle w:val="NormalWeb"/>
        <w:jc w:val="both"/>
      </w:pPr>
      <w:r w:rsidRPr="00A6628B">
        <w:rPr>
          <w:lang w:val="en-US"/>
        </w:rPr>
        <w:t xml:space="preserve">[1] Blum I. Contemporary views on dry socket (alveolar osteitis): a clinical appraisal of standardization, </w:t>
      </w:r>
      <w:proofErr w:type="spellStart"/>
      <w:r w:rsidRPr="00A6628B">
        <w:rPr>
          <w:lang w:val="en-US"/>
        </w:rPr>
        <w:t>aetiopathogenesis</w:t>
      </w:r>
      <w:proofErr w:type="spellEnd"/>
      <w:r w:rsidRPr="00A6628B">
        <w:rPr>
          <w:lang w:val="en-US"/>
        </w:rPr>
        <w:t xml:space="preserve"> and management: a critical review. </w:t>
      </w:r>
      <w:proofErr w:type="spellStart"/>
      <w:r w:rsidRPr="00A6628B">
        <w:t>Int</w:t>
      </w:r>
      <w:proofErr w:type="spellEnd"/>
      <w:r w:rsidRPr="00A6628B">
        <w:t xml:space="preserve"> J Oral </w:t>
      </w:r>
      <w:proofErr w:type="spellStart"/>
      <w:r w:rsidRPr="00A6628B">
        <w:t>Maxillofac</w:t>
      </w:r>
      <w:proofErr w:type="spellEnd"/>
      <w:r w:rsidRPr="00A6628B">
        <w:t xml:space="preserve"> </w:t>
      </w:r>
      <w:proofErr w:type="spellStart"/>
      <w:r w:rsidRPr="00A6628B">
        <w:t>Surg</w:t>
      </w:r>
      <w:proofErr w:type="spellEnd"/>
      <w:r w:rsidRPr="00A6628B">
        <w:t xml:space="preserve">. 2002;31(3):309-317. </w:t>
      </w:r>
      <w:hyperlink r:id="rId12" w:history="1">
        <w:r w:rsidRPr="00A6628B">
          <w:rPr>
            <w:rStyle w:val="Hipervnculo"/>
          </w:rPr>
          <w:t>https://doi.org/10.1054/ijom.2002.0263</w:t>
        </w:r>
      </w:hyperlink>
    </w:p>
    <w:p w14:paraId="5F697710" w14:textId="77777777" w:rsidR="005B21FA" w:rsidRPr="00A6628B" w:rsidRDefault="005B21FA" w:rsidP="0090137F">
      <w:pPr>
        <w:pStyle w:val="Ttulo2"/>
        <w:jc w:val="both"/>
        <w:rPr>
          <w:sz w:val="24"/>
          <w:szCs w:val="24"/>
        </w:rPr>
      </w:pPr>
      <w:r w:rsidRPr="00A6628B">
        <w:rPr>
          <w:sz w:val="24"/>
          <w:szCs w:val="24"/>
        </w:rPr>
        <w:t>Ejemplo — Revisión sistemática</w:t>
      </w:r>
    </w:p>
    <w:p w14:paraId="6C099553" w14:textId="77777777" w:rsidR="005B21FA" w:rsidRPr="00A6628B" w:rsidRDefault="005B21FA" w:rsidP="0090137F">
      <w:pPr>
        <w:pStyle w:val="NormalWeb"/>
        <w:jc w:val="both"/>
      </w:pPr>
      <w:r w:rsidRPr="00A6628B">
        <w:rPr>
          <w:lang w:val="en-US"/>
        </w:rPr>
        <w:t xml:space="preserve">[2] </w:t>
      </w:r>
      <w:proofErr w:type="spellStart"/>
      <w:r w:rsidRPr="00A6628B">
        <w:rPr>
          <w:lang w:val="en-US"/>
        </w:rPr>
        <w:t>Garola</w:t>
      </w:r>
      <w:proofErr w:type="spellEnd"/>
      <w:r w:rsidRPr="00A6628B">
        <w:rPr>
          <w:lang w:val="en-US"/>
        </w:rPr>
        <w:t xml:space="preserve"> F, Gilligan G, </w:t>
      </w:r>
      <w:proofErr w:type="spellStart"/>
      <w:r w:rsidRPr="00A6628B">
        <w:rPr>
          <w:lang w:val="en-US"/>
        </w:rPr>
        <w:t>Panico</w:t>
      </w:r>
      <w:proofErr w:type="spellEnd"/>
      <w:r w:rsidRPr="00A6628B">
        <w:rPr>
          <w:lang w:val="en-US"/>
        </w:rPr>
        <w:t xml:space="preserve"> R, Leonardi N, Piemonte E. Clinical management of alveolar osteitis: a systematic review. </w:t>
      </w:r>
      <w:proofErr w:type="spellStart"/>
      <w:r w:rsidRPr="00A6628B">
        <w:t>Med</w:t>
      </w:r>
      <w:proofErr w:type="spellEnd"/>
      <w:r w:rsidRPr="00A6628B">
        <w:t xml:space="preserve"> Oral Patol Oral </w:t>
      </w:r>
      <w:proofErr w:type="spellStart"/>
      <w:r w:rsidRPr="00A6628B">
        <w:t>Cir</w:t>
      </w:r>
      <w:proofErr w:type="spellEnd"/>
      <w:r w:rsidRPr="00A6628B">
        <w:t xml:space="preserve"> Bucal. 2021;26(6</w:t>
      </w:r>
      <w:proofErr w:type="gramStart"/>
      <w:r w:rsidRPr="00A6628B">
        <w:t>):e</w:t>
      </w:r>
      <w:proofErr w:type="gramEnd"/>
      <w:r w:rsidRPr="00A6628B">
        <w:t xml:space="preserve">691-e702. </w:t>
      </w:r>
      <w:hyperlink r:id="rId13" w:history="1">
        <w:r w:rsidRPr="00A6628B">
          <w:rPr>
            <w:rStyle w:val="Hipervnculo"/>
          </w:rPr>
          <w:t>https://doi.org/10.4317/medoral.24256</w:t>
        </w:r>
      </w:hyperlink>
    </w:p>
    <w:p w14:paraId="46B27C4D" w14:textId="77777777" w:rsidR="005B21FA" w:rsidRPr="00A6628B" w:rsidRDefault="005B21FA" w:rsidP="0090137F">
      <w:pPr>
        <w:pStyle w:val="Ttulo2"/>
        <w:jc w:val="both"/>
        <w:rPr>
          <w:sz w:val="24"/>
          <w:szCs w:val="24"/>
        </w:rPr>
      </w:pPr>
      <w:r w:rsidRPr="00A6628B">
        <w:rPr>
          <w:sz w:val="24"/>
          <w:szCs w:val="24"/>
        </w:rPr>
        <w:t>Ejemplo — Artículo con identificador electrónico</w:t>
      </w:r>
    </w:p>
    <w:p w14:paraId="48576638" w14:textId="77777777" w:rsidR="005B21FA" w:rsidRPr="00A6628B" w:rsidRDefault="005B21FA" w:rsidP="0090137F">
      <w:pPr>
        <w:pStyle w:val="NormalWeb"/>
        <w:jc w:val="both"/>
      </w:pPr>
      <w:r w:rsidRPr="00A6628B">
        <w:t xml:space="preserve">[3] Lodi G, </w:t>
      </w:r>
      <w:proofErr w:type="spellStart"/>
      <w:r w:rsidRPr="00A6628B">
        <w:t>Figini</w:t>
      </w:r>
      <w:proofErr w:type="spellEnd"/>
      <w:r w:rsidRPr="00A6628B">
        <w:t xml:space="preserve"> L, </w:t>
      </w:r>
      <w:proofErr w:type="spellStart"/>
      <w:r w:rsidRPr="00A6628B">
        <w:t>Sardella</w:t>
      </w:r>
      <w:proofErr w:type="spellEnd"/>
      <w:r w:rsidRPr="00A6628B">
        <w:t xml:space="preserve"> A, </w:t>
      </w:r>
      <w:proofErr w:type="spellStart"/>
      <w:r w:rsidRPr="00A6628B">
        <w:t>Carrassi</w:t>
      </w:r>
      <w:proofErr w:type="spellEnd"/>
      <w:r w:rsidRPr="00A6628B">
        <w:t xml:space="preserve"> A, Del </w:t>
      </w:r>
      <w:proofErr w:type="spellStart"/>
      <w:r w:rsidRPr="00A6628B">
        <w:t>Fabbro</w:t>
      </w:r>
      <w:proofErr w:type="spellEnd"/>
      <w:r w:rsidRPr="00A6628B">
        <w:t xml:space="preserve"> M, </w:t>
      </w:r>
      <w:proofErr w:type="spellStart"/>
      <w:r w:rsidRPr="00A6628B">
        <w:t>Furness</w:t>
      </w:r>
      <w:proofErr w:type="spellEnd"/>
      <w:r w:rsidRPr="00A6628B">
        <w:t xml:space="preserve"> S. </w:t>
      </w:r>
      <w:proofErr w:type="spellStart"/>
      <w:r w:rsidRPr="00A6628B">
        <w:t>Antibiotics</w:t>
      </w:r>
      <w:proofErr w:type="spellEnd"/>
      <w:r w:rsidRPr="00A6628B">
        <w:t xml:space="preserve"> </w:t>
      </w:r>
      <w:proofErr w:type="spellStart"/>
      <w:r w:rsidRPr="00A6628B">
        <w:t>to</w:t>
      </w:r>
      <w:proofErr w:type="spellEnd"/>
      <w:r w:rsidRPr="00A6628B">
        <w:t xml:space="preserve"> </w:t>
      </w:r>
      <w:proofErr w:type="spellStart"/>
      <w:r w:rsidRPr="00A6628B">
        <w:t>prevent</w:t>
      </w:r>
      <w:proofErr w:type="spellEnd"/>
      <w:r w:rsidRPr="00A6628B">
        <w:t xml:space="preserve"> </w:t>
      </w:r>
      <w:proofErr w:type="spellStart"/>
      <w:r w:rsidRPr="00A6628B">
        <w:t>complications</w:t>
      </w:r>
      <w:proofErr w:type="spellEnd"/>
      <w:r w:rsidRPr="00A6628B">
        <w:t xml:space="preserve"> </w:t>
      </w:r>
      <w:proofErr w:type="spellStart"/>
      <w:r w:rsidRPr="00A6628B">
        <w:t>following</w:t>
      </w:r>
      <w:proofErr w:type="spellEnd"/>
      <w:r w:rsidRPr="00A6628B">
        <w:t xml:space="preserve"> </w:t>
      </w:r>
      <w:proofErr w:type="spellStart"/>
      <w:r w:rsidRPr="00A6628B">
        <w:t>tooth</w:t>
      </w:r>
      <w:proofErr w:type="spellEnd"/>
      <w:r w:rsidRPr="00A6628B">
        <w:t xml:space="preserve"> </w:t>
      </w:r>
      <w:proofErr w:type="spellStart"/>
      <w:r w:rsidRPr="00A6628B">
        <w:t>extractions</w:t>
      </w:r>
      <w:proofErr w:type="spellEnd"/>
      <w:r w:rsidRPr="00A6628B">
        <w:t xml:space="preserve">. Cochrane </w:t>
      </w:r>
      <w:proofErr w:type="spellStart"/>
      <w:r w:rsidRPr="00A6628B">
        <w:t>Database</w:t>
      </w:r>
      <w:proofErr w:type="spellEnd"/>
      <w:r w:rsidRPr="00A6628B">
        <w:t xml:space="preserve"> </w:t>
      </w:r>
      <w:proofErr w:type="spellStart"/>
      <w:r w:rsidRPr="00A6628B">
        <w:t>Syst</w:t>
      </w:r>
      <w:proofErr w:type="spellEnd"/>
      <w:r w:rsidRPr="00A6628B">
        <w:t xml:space="preserve"> Rev. 2021;2(2):CD003811. </w:t>
      </w:r>
      <w:hyperlink r:id="rId14" w:history="1">
        <w:r w:rsidRPr="00A6628B">
          <w:rPr>
            <w:rStyle w:val="Hipervnculo"/>
          </w:rPr>
          <w:t>https://doi.org/10.1002/14651858.CD003811.pub3</w:t>
        </w:r>
      </w:hyperlink>
    </w:p>
    <w:p w14:paraId="5BF960C9" w14:textId="77777777" w:rsidR="005B21FA" w:rsidRPr="00A6628B" w:rsidRDefault="005B21FA" w:rsidP="0090137F">
      <w:pPr>
        <w:pStyle w:val="Ttulo2"/>
        <w:jc w:val="both"/>
        <w:rPr>
          <w:sz w:val="24"/>
          <w:szCs w:val="24"/>
        </w:rPr>
      </w:pPr>
      <w:r w:rsidRPr="00A6628B">
        <w:rPr>
          <w:sz w:val="24"/>
          <w:szCs w:val="24"/>
        </w:rPr>
        <w:t>Ejemplo — Artículo disponible en una base bibliográfica</w:t>
      </w:r>
    </w:p>
    <w:p w14:paraId="0902F52F" w14:textId="77777777" w:rsidR="005B21FA" w:rsidRPr="00A6628B" w:rsidRDefault="005B21FA" w:rsidP="0090137F">
      <w:pPr>
        <w:pStyle w:val="NormalWeb"/>
        <w:jc w:val="both"/>
        <w:rPr>
          <w:lang w:val="en-US"/>
        </w:rPr>
      </w:pPr>
      <w:r w:rsidRPr="00A6628B">
        <w:rPr>
          <w:lang w:val="en-US"/>
        </w:rPr>
        <w:lastRenderedPageBreak/>
        <w:t xml:space="preserve">[4] Bowe DC, Rogers S, Stassen LF. The management of dry socket/alveolar osteitis. J </w:t>
      </w:r>
      <w:proofErr w:type="spellStart"/>
      <w:r w:rsidRPr="00A6628B">
        <w:rPr>
          <w:lang w:val="en-US"/>
        </w:rPr>
        <w:t>Ir</w:t>
      </w:r>
      <w:proofErr w:type="spellEnd"/>
      <w:r w:rsidRPr="00A6628B">
        <w:rPr>
          <w:lang w:val="en-US"/>
        </w:rPr>
        <w:t xml:space="preserve"> Dent Assoc. 2011;57(6):305-310. </w:t>
      </w:r>
      <w:hyperlink r:id="rId15" w:history="1">
        <w:r w:rsidRPr="00A6628B">
          <w:rPr>
            <w:rStyle w:val="Hipervnculo"/>
            <w:lang w:val="en-US"/>
          </w:rPr>
          <w:t>https://pubmed.ncbi.nlm.nih.gov/22338335/</w:t>
        </w:r>
      </w:hyperlink>
    </w:p>
    <w:p w14:paraId="5184D0B5" w14:textId="77777777" w:rsidR="005B21FA" w:rsidRPr="00A6628B" w:rsidRDefault="005B21FA" w:rsidP="0090137F">
      <w:pPr>
        <w:pStyle w:val="Ttulo2"/>
        <w:jc w:val="both"/>
        <w:rPr>
          <w:sz w:val="24"/>
          <w:szCs w:val="24"/>
          <w:lang w:val="en-US"/>
        </w:rPr>
      </w:pPr>
      <w:proofErr w:type="spellStart"/>
      <w:r w:rsidRPr="00A6628B">
        <w:rPr>
          <w:sz w:val="24"/>
          <w:szCs w:val="24"/>
          <w:lang w:val="en-US"/>
        </w:rPr>
        <w:t>Ejemplo</w:t>
      </w:r>
      <w:proofErr w:type="spellEnd"/>
      <w:r w:rsidRPr="00A6628B">
        <w:rPr>
          <w:sz w:val="24"/>
          <w:szCs w:val="24"/>
          <w:lang w:val="en-US"/>
        </w:rPr>
        <w:t xml:space="preserve"> — </w:t>
      </w:r>
      <w:proofErr w:type="spellStart"/>
      <w:r w:rsidRPr="00A6628B">
        <w:rPr>
          <w:sz w:val="24"/>
          <w:szCs w:val="24"/>
          <w:lang w:val="en-US"/>
        </w:rPr>
        <w:t>Directriz</w:t>
      </w:r>
      <w:proofErr w:type="spellEnd"/>
      <w:r w:rsidRPr="00A6628B">
        <w:rPr>
          <w:sz w:val="24"/>
          <w:szCs w:val="24"/>
          <w:lang w:val="en-US"/>
        </w:rPr>
        <w:t xml:space="preserve"> </w:t>
      </w:r>
      <w:proofErr w:type="spellStart"/>
      <w:r w:rsidRPr="00A6628B">
        <w:rPr>
          <w:sz w:val="24"/>
          <w:szCs w:val="24"/>
          <w:lang w:val="en-US"/>
        </w:rPr>
        <w:t>internacional</w:t>
      </w:r>
      <w:proofErr w:type="spellEnd"/>
    </w:p>
    <w:p w14:paraId="6F479847" w14:textId="77777777" w:rsidR="005B21FA" w:rsidRPr="00A6628B" w:rsidRDefault="005B21FA" w:rsidP="0090137F">
      <w:pPr>
        <w:pStyle w:val="NormalWeb"/>
        <w:jc w:val="both"/>
      </w:pPr>
      <w:r w:rsidRPr="00A6628B">
        <w:rPr>
          <w:lang w:val="en-US"/>
        </w:rPr>
        <w:t xml:space="preserve">[5] Schulz KF, Altman DG, Moher D; CONSORT Group. CONSORT 2010 statement: updated guidelines for reporting parallel group randomized trials. </w:t>
      </w:r>
      <w:r w:rsidRPr="00A6628B">
        <w:t xml:space="preserve">BMJ. 2010;340:c332. </w:t>
      </w:r>
      <w:hyperlink r:id="rId16" w:history="1">
        <w:r w:rsidRPr="00A6628B">
          <w:rPr>
            <w:rStyle w:val="Hipervnculo"/>
          </w:rPr>
          <w:t>https://doi.org/10.1136/bmj.c332</w:t>
        </w:r>
      </w:hyperlink>
    </w:p>
    <w:p w14:paraId="28A9C48B" w14:textId="77777777" w:rsidR="005B21FA" w:rsidRPr="00A6628B" w:rsidRDefault="005B21FA" w:rsidP="0090137F">
      <w:pPr>
        <w:pStyle w:val="Ttulo2"/>
        <w:jc w:val="both"/>
        <w:rPr>
          <w:sz w:val="24"/>
          <w:szCs w:val="24"/>
        </w:rPr>
      </w:pPr>
      <w:r w:rsidRPr="00A6628B">
        <w:rPr>
          <w:sz w:val="24"/>
          <w:szCs w:val="24"/>
        </w:rPr>
        <w:t>Recomendaciones para las referencias</w:t>
      </w:r>
    </w:p>
    <w:p w14:paraId="13E5DFF1" w14:textId="77777777" w:rsidR="005B21FA" w:rsidRPr="00A6628B" w:rsidRDefault="005B21FA" w:rsidP="0090137F">
      <w:pPr>
        <w:pStyle w:val="NormalWeb"/>
        <w:numPr>
          <w:ilvl w:val="0"/>
          <w:numId w:val="14"/>
        </w:numPr>
        <w:jc w:val="both"/>
      </w:pPr>
      <w:r w:rsidRPr="00A6628B">
        <w:t>Verificar que todas las referencias citadas aparezcan en la lista final.</w:t>
      </w:r>
    </w:p>
    <w:p w14:paraId="74CCD30D" w14:textId="77777777" w:rsidR="005B21FA" w:rsidRPr="00A6628B" w:rsidRDefault="005B21FA" w:rsidP="0090137F">
      <w:pPr>
        <w:pStyle w:val="NormalWeb"/>
        <w:numPr>
          <w:ilvl w:val="0"/>
          <w:numId w:val="14"/>
        </w:numPr>
        <w:jc w:val="both"/>
      </w:pPr>
      <w:r w:rsidRPr="00A6628B">
        <w:t>Verificar que ninguna referencia de la lista quede sin citar en el texto.</w:t>
      </w:r>
    </w:p>
    <w:p w14:paraId="70C983E5" w14:textId="77777777" w:rsidR="005B21FA" w:rsidRPr="00A6628B" w:rsidRDefault="005B21FA" w:rsidP="0090137F">
      <w:pPr>
        <w:pStyle w:val="NormalWeb"/>
        <w:numPr>
          <w:ilvl w:val="0"/>
          <w:numId w:val="14"/>
        </w:numPr>
        <w:jc w:val="both"/>
      </w:pPr>
      <w:r w:rsidRPr="00A6628B">
        <w:t>Evitar referencias duplicadas.</w:t>
      </w:r>
    </w:p>
    <w:p w14:paraId="7DD5D0DD" w14:textId="77777777" w:rsidR="005B21FA" w:rsidRPr="00A6628B" w:rsidRDefault="005B21FA" w:rsidP="0090137F">
      <w:pPr>
        <w:pStyle w:val="NormalWeb"/>
        <w:numPr>
          <w:ilvl w:val="0"/>
          <w:numId w:val="14"/>
        </w:numPr>
        <w:jc w:val="both"/>
      </w:pPr>
      <w:r w:rsidRPr="00A6628B">
        <w:t>Comprobar manualmente cada DOI.</w:t>
      </w:r>
    </w:p>
    <w:p w14:paraId="0EBAA50D" w14:textId="77777777" w:rsidR="005B21FA" w:rsidRPr="00A6628B" w:rsidRDefault="005B21FA" w:rsidP="0090137F">
      <w:pPr>
        <w:pStyle w:val="NormalWeb"/>
        <w:numPr>
          <w:ilvl w:val="0"/>
          <w:numId w:val="14"/>
        </w:numPr>
        <w:jc w:val="both"/>
      </w:pPr>
      <w:r w:rsidRPr="00A6628B">
        <w:t>Utilizar abreviaturas oficiales de revistas.</w:t>
      </w:r>
    </w:p>
    <w:p w14:paraId="295A9374" w14:textId="77777777" w:rsidR="005B21FA" w:rsidRPr="00A6628B" w:rsidRDefault="005B21FA" w:rsidP="0090137F">
      <w:pPr>
        <w:pStyle w:val="NormalWeb"/>
        <w:numPr>
          <w:ilvl w:val="0"/>
          <w:numId w:val="14"/>
        </w:numPr>
        <w:jc w:val="both"/>
      </w:pPr>
      <w:r w:rsidRPr="00A6628B">
        <w:t>Priorizar artículos originales, revisiones sistemáticas y directrices científicas.</w:t>
      </w:r>
    </w:p>
    <w:p w14:paraId="12D797AB" w14:textId="77777777" w:rsidR="005B21FA" w:rsidRPr="00A6628B" w:rsidRDefault="005B21FA" w:rsidP="0090137F">
      <w:pPr>
        <w:pStyle w:val="NormalWeb"/>
        <w:numPr>
          <w:ilvl w:val="0"/>
          <w:numId w:val="14"/>
        </w:numPr>
        <w:jc w:val="both"/>
      </w:pPr>
      <w:r w:rsidRPr="00A6628B">
        <w:t>Evitar fuentes sin respaldo académico.</w:t>
      </w:r>
    </w:p>
    <w:p w14:paraId="73E23C61" w14:textId="77777777" w:rsidR="005B21FA" w:rsidRPr="00A6628B" w:rsidRDefault="005B21FA" w:rsidP="0090137F">
      <w:pPr>
        <w:pStyle w:val="NormalWeb"/>
        <w:numPr>
          <w:ilvl w:val="0"/>
          <w:numId w:val="14"/>
        </w:numPr>
        <w:jc w:val="both"/>
      </w:pPr>
      <w:r w:rsidRPr="00A6628B">
        <w:t>Incluir enlaces permanentes cuando el DOI no esté disponible.</w:t>
      </w:r>
    </w:p>
    <w:p w14:paraId="49335D75" w14:textId="77777777" w:rsidR="005B21FA" w:rsidRPr="00A6628B" w:rsidRDefault="005B21FA" w:rsidP="0090137F">
      <w:pPr>
        <w:pStyle w:val="NormalWeb"/>
        <w:numPr>
          <w:ilvl w:val="0"/>
          <w:numId w:val="14"/>
        </w:numPr>
        <w:jc w:val="both"/>
      </w:pPr>
      <w:r w:rsidRPr="00A6628B">
        <w:t>Mantener la numeración continua desde la primera cita hasta la última.</w:t>
      </w:r>
    </w:p>
    <w:p w14:paraId="474D729E" w14:textId="77777777" w:rsidR="005B21FA" w:rsidRPr="005B21FA" w:rsidRDefault="005B21FA" w:rsidP="005B21FA">
      <w:pPr>
        <w:jc w:val="center"/>
        <w:rPr>
          <w:rFonts w:ascii="Times New Roman" w:hAnsi="Times New Roman" w:cs="Times New Roman"/>
          <w:b/>
          <w:bCs/>
          <w:sz w:val="24"/>
          <w:szCs w:val="24"/>
        </w:rPr>
      </w:pPr>
    </w:p>
    <w:sectPr w:rsidR="005B21FA" w:rsidRPr="005B21FA">
      <w:head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07DFD2" w14:textId="77777777" w:rsidR="00B25C4F" w:rsidRDefault="00B25C4F" w:rsidP="005B21FA">
      <w:pPr>
        <w:spacing w:after="0" w:line="240" w:lineRule="auto"/>
      </w:pPr>
      <w:r>
        <w:separator/>
      </w:r>
    </w:p>
  </w:endnote>
  <w:endnote w:type="continuationSeparator" w:id="0">
    <w:p w14:paraId="3A19EE4A" w14:textId="77777777" w:rsidR="00B25C4F" w:rsidRDefault="00B25C4F" w:rsidP="005B2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6DC6D2" w14:textId="77777777" w:rsidR="00B25C4F" w:rsidRDefault="00B25C4F" w:rsidP="005B21FA">
      <w:pPr>
        <w:spacing w:after="0" w:line="240" w:lineRule="auto"/>
      </w:pPr>
      <w:r>
        <w:separator/>
      </w:r>
    </w:p>
  </w:footnote>
  <w:footnote w:type="continuationSeparator" w:id="0">
    <w:p w14:paraId="6CB09AF0" w14:textId="77777777" w:rsidR="00B25C4F" w:rsidRDefault="00B25C4F" w:rsidP="005B21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4FBE0" w14:textId="34FAE8DF" w:rsidR="005B21FA" w:rsidRDefault="005B21FA">
    <w:pPr>
      <w:pStyle w:val="Encabezado"/>
    </w:pPr>
    <w:r w:rsidRPr="005B21FA">
      <w:drawing>
        <wp:inline distT="0" distB="0" distL="0" distR="0" wp14:anchorId="18C47819" wp14:editId="057DD840">
          <wp:extent cx="1754505" cy="832291"/>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t="8634" b="14345"/>
                  <a:stretch/>
                </pic:blipFill>
                <pic:spPr bwMode="auto">
                  <a:xfrm>
                    <a:off x="0" y="0"/>
                    <a:ext cx="1766766" cy="838107"/>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AD269C"/>
    <w:multiLevelType w:val="multilevel"/>
    <w:tmpl w:val="D690D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AA58D2"/>
    <w:multiLevelType w:val="multilevel"/>
    <w:tmpl w:val="7B54D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FD2EDE"/>
    <w:multiLevelType w:val="multilevel"/>
    <w:tmpl w:val="64744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903F2E"/>
    <w:multiLevelType w:val="multilevel"/>
    <w:tmpl w:val="14BA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B704DE"/>
    <w:multiLevelType w:val="multilevel"/>
    <w:tmpl w:val="F44C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CB6B19"/>
    <w:multiLevelType w:val="multilevel"/>
    <w:tmpl w:val="B9F22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0024BB"/>
    <w:multiLevelType w:val="multilevel"/>
    <w:tmpl w:val="9104E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056CE6"/>
    <w:multiLevelType w:val="multilevel"/>
    <w:tmpl w:val="01625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9D1547"/>
    <w:multiLevelType w:val="multilevel"/>
    <w:tmpl w:val="D0C6D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1D271B"/>
    <w:multiLevelType w:val="multilevel"/>
    <w:tmpl w:val="F93E6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2E036A"/>
    <w:multiLevelType w:val="multilevel"/>
    <w:tmpl w:val="724C3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1471BF"/>
    <w:multiLevelType w:val="multilevel"/>
    <w:tmpl w:val="F7B2F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B20697"/>
    <w:multiLevelType w:val="multilevel"/>
    <w:tmpl w:val="1E6EB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CCE5D0B"/>
    <w:multiLevelType w:val="multilevel"/>
    <w:tmpl w:val="97540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5"/>
  </w:num>
  <w:num w:numId="3">
    <w:abstractNumId w:val="10"/>
  </w:num>
  <w:num w:numId="4">
    <w:abstractNumId w:val="7"/>
  </w:num>
  <w:num w:numId="5">
    <w:abstractNumId w:val="13"/>
  </w:num>
  <w:num w:numId="6">
    <w:abstractNumId w:val="11"/>
  </w:num>
  <w:num w:numId="7">
    <w:abstractNumId w:val="2"/>
  </w:num>
  <w:num w:numId="8">
    <w:abstractNumId w:val="12"/>
  </w:num>
  <w:num w:numId="9">
    <w:abstractNumId w:val="1"/>
  </w:num>
  <w:num w:numId="10">
    <w:abstractNumId w:val="6"/>
  </w:num>
  <w:num w:numId="11">
    <w:abstractNumId w:val="0"/>
  </w:num>
  <w:num w:numId="12">
    <w:abstractNumId w:val="4"/>
  </w:num>
  <w:num w:numId="13">
    <w:abstractNumId w:val="8"/>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1FA"/>
    <w:rsid w:val="005B21FA"/>
    <w:rsid w:val="00622665"/>
    <w:rsid w:val="00761B38"/>
    <w:rsid w:val="00770C45"/>
    <w:rsid w:val="0090137F"/>
    <w:rsid w:val="00A6628B"/>
    <w:rsid w:val="00B25C4F"/>
    <w:rsid w:val="00FC563C"/>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F59F6C"/>
  <w15:chartTrackingRefBased/>
  <w15:docId w15:val="{2C364895-C2CE-4E2B-88B0-35FA869FC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A6628B"/>
    <w:pPr>
      <w:spacing w:before="100" w:beforeAutospacing="1" w:after="100" w:afterAutospacing="1" w:line="240" w:lineRule="auto"/>
      <w:outlineLvl w:val="0"/>
    </w:pPr>
    <w:rPr>
      <w:rFonts w:ascii="Times New Roman" w:eastAsia="Times New Roman" w:hAnsi="Times New Roman" w:cs="Times New Roman"/>
      <w:b/>
      <w:bCs/>
      <w:color w:val="7030A0"/>
      <w:kern w:val="36"/>
      <w:sz w:val="36"/>
      <w:szCs w:val="48"/>
      <w:lang w:eastAsia="es-PE"/>
    </w:rPr>
  </w:style>
  <w:style w:type="paragraph" w:styleId="Ttulo2">
    <w:name w:val="heading 2"/>
    <w:basedOn w:val="Normal"/>
    <w:link w:val="Ttulo2Car"/>
    <w:uiPriority w:val="9"/>
    <w:qFormat/>
    <w:rsid w:val="00A6628B"/>
    <w:pPr>
      <w:spacing w:before="100" w:beforeAutospacing="1" w:after="100" w:afterAutospacing="1" w:line="240" w:lineRule="auto"/>
      <w:outlineLvl w:val="1"/>
    </w:pPr>
    <w:rPr>
      <w:rFonts w:ascii="Times New Roman" w:eastAsia="Times New Roman" w:hAnsi="Times New Roman" w:cs="Times New Roman"/>
      <w:b/>
      <w:bCs/>
      <w:color w:val="002060"/>
      <w:sz w:val="28"/>
      <w:szCs w:val="36"/>
      <w:lang w:eastAsia="es-PE"/>
    </w:rPr>
  </w:style>
  <w:style w:type="paragraph" w:styleId="Ttulo3">
    <w:name w:val="heading 3"/>
    <w:basedOn w:val="Normal"/>
    <w:next w:val="Normal"/>
    <w:link w:val="Ttulo3Car"/>
    <w:uiPriority w:val="9"/>
    <w:semiHidden/>
    <w:unhideWhenUsed/>
    <w:qFormat/>
    <w:rsid w:val="005B21F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B21F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B21FA"/>
  </w:style>
  <w:style w:type="paragraph" w:styleId="Piedepgina">
    <w:name w:val="footer"/>
    <w:basedOn w:val="Normal"/>
    <w:link w:val="PiedepginaCar"/>
    <w:uiPriority w:val="99"/>
    <w:unhideWhenUsed/>
    <w:rsid w:val="005B21F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B21FA"/>
  </w:style>
  <w:style w:type="character" w:customStyle="1" w:styleId="Ttulo1Car">
    <w:name w:val="Título 1 Car"/>
    <w:basedOn w:val="Fuentedeprrafopredeter"/>
    <w:link w:val="Ttulo1"/>
    <w:uiPriority w:val="9"/>
    <w:rsid w:val="00A6628B"/>
    <w:rPr>
      <w:rFonts w:ascii="Times New Roman" w:eastAsia="Times New Roman" w:hAnsi="Times New Roman" w:cs="Times New Roman"/>
      <w:b/>
      <w:bCs/>
      <w:color w:val="7030A0"/>
      <w:kern w:val="36"/>
      <w:sz w:val="36"/>
      <w:szCs w:val="48"/>
      <w:lang w:eastAsia="es-PE"/>
    </w:rPr>
  </w:style>
  <w:style w:type="character" w:customStyle="1" w:styleId="Ttulo2Car">
    <w:name w:val="Título 2 Car"/>
    <w:basedOn w:val="Fuentedeprrafopredeter"/>
    <w:link w:val="Ttulo2"/>
    <w:uiPriority w:val="9"/>
    <w:rsid w:val="00A6628B"/>
    <w:rPr>
      <w:rFonts w:ascii="Times New Roman" w:eastAsia="Times New Roman" w:hAnsi="Times New Roman" w:cs="Times New Roman"/>
      <w:b/>
      <w:bCs/>
      <w:color w:val="002060"/>
      <w:sz w:val="28"/>
      <w:szCs w:val="36"/>
      <w:lang w:eastAsia="es-PE"/>
    </w:rPr>
  </w:style>
  <w:style w:type="paragraph" w:styleId="NormalWeb">
    <w:name w:val="Normal (Web)"/>
    <w:basedOn w:val="Normal"/>
    <w:uiPriority w:val="99"/>
    <w:semiHidden/>
    <w:unhideWhenUsed/>
    <w:rsid w:val="005B21FA"/>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styleId="Textoennegrita">
    <w:name w:val="Strong"/>
    <w:basedOn w:val="Fuentedeprrafopredeter"/>
    <w:uiPriority w:val="22"/>
    <w:qFormat/>
    <w:rsid w:val="005B21FA"/>
    <w:rPr>
      <w:b/>
      <w:bCs/>
    </w:rPr>
  </w:style>
  <w:style w:type="character" w:styleId="Hipervnculo">
    <w:name w:val="Hyperlink"/>
    <w:basedOn w:val="Fuentedeprrafopredeter"/>
    <w:uiPriority w:val="99"/>
    <w:semiHidden/>
    <w:unhideWhenUsed/>
    <w:rsid w:val="005B21FA"/>
    <w:rPr>
      <w:color w:val="0000FF"/>
      <w:u w:val="single"/>
    </w:rPr>
  </w:style>
  <w:style w:type="character" w:styleId="Refdecomentario">
    <w:name w:val="annotation reference"/>
    <w:basedOn w:val="Fuentedeprrafopredeter"/>
    <w:uiPriority w:val="99"/>
    <w:semiHidden/>
    <w:unhideWhenUsed/>
    <w:rsid w:val="005B21FA"/>
    <w:rPr>
      <w:sz w:val="16"/>
      <w:szCs w:val="16"/>
    </w:rPr>
  </w:style>
  <w:style w:type="paragraph" w:styleId="Textocomentario">
    <w:name w:val="annotation text"/>
    <w:basedOn w:val="Normal"/>
    <w:link w:val="TextocomentarioCar"/>
    <w:uiPriority w:val="99"/>
    <w:semiHidden/>
    <w:unhideWhenUsed/>
    <w:rsid w:val="005B21F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B21FA"/>
    <w:rPr>
      <w:sz w:val="20"/>
      <w:szCs w:val="20"/>
    </w:rPr>
  </w:style>
  <w:style w:type="paragraph" w:styleId="Asuntodelcomentario">
    <w:name w:val="annotation subject"/>
    <w:basedOn w:val="Textocomentario"/>
    <w:next w:val="Textocomentario"/>
    <w:link w:val="AsuntodelcomentarioCar"/>
    <w:uiPriority w:val="99"/>
    <w:semiHidden/>
    <w:unhideWhenUsed/>
    <w:rsid w:val="005B21FA"/>
    <w:rPr>
      <w:b/>
      <w:bCs/>
    </w:rPr>
  </w:style>
  <w:style w:type="character" w:customStyle="1" w:styleId="AsuntodelcomentarioCar">
    <w:name w:val="Asunto del comentario Car"/>
    <w:basedOn w:val="TextocomentarioCar"/>
    <w:link w:val="Asuntodelcomentario"/>
    <w:uiPriority w:val="99"/>
    <w:semiHidden/>
    <w:rsid w:val="005B21FA"/>
    <w:rPr>
      <w:b/>
      <w:bCs/>
      <w:sz w:val="20"/>
      <w:szCs w:val="20"/>
    </w:rPr>
  </w:style>
  <w:style w:type="character" w:styleId="nfasis">
    <w:name w:val="Emphasis"/>
    <w:basedOn w:val="Fuentedeprrafopredeter"/>
    <w:uiPriority w:val="20"/>
    <w:qFormat/>
    <w:rsid w:val="005B21FA"/>
    <w:rPr>
      <w:i/>
      <w:iCs/>
    </w:rPr>
  </w:style>
  <w:style w:type="paragraph" w:customStyle="1" w:styleId="isselectedend">
    <w:name w:val="isselectedend"/>
    <w:basedOn w:val="Normal"/>
    <w:rsid w:val="005B21FA"/>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Ttulo3Car">
    <w:name w:val="Título 3 Car"/>
    <w:basedOn w:val="Fuentedeprrafopredeter"/>
    <w:link w:val="Ttulo3"/>
    <w:uiPriority w:val="9"/>
    <w:semiHidden/>
    <w:rsid w:val="005B21FA"/>
    <w:rPr>
      <w:rFonts w:asciiTheme="majorHAnsi" w:eastAsiaTheme="majorEastAsia" w:hAnsiTheme="majorHAnsi" w:cstheme="majorBidi"/>
      <w:color w:val="1F3763" w:themeColor="accent1" w:themeShade="7F"/>
      <w:sz w:val="24"/>
      <w:szCs w:val="24"/>
    </w:rPr>
  </w:style>
  <w:style w:type="table" w:styleId="Tablaconcuadrcula">
    <w:name w:val="Table Grid"/>
    <w:basedOn w:val="Tablanormal"/>
    <w:uiPriority w:val="39"/>
    <w:rsid w:val="00A662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3978">
      <w:bodyDiv w:val="1"/>
      <w:marLeft w:val="0"/>
      <w:marRight w:val="0"/>
      <w:marTop w:val="0"/>
      <w:marBottom w:val="0"/>
      <w:divBdr>
        <w:top w:val="none" w:sz="0" w:space="0" w:color="auto"/>
        <w:left w:val="none" w:sz="0" w:space="0" w:color="auto"/>
        <w:bottom w:val="none" w:sz="0" w:space="0" w:color="auto"/>
        <w:right w:val="none" w:sz="0" w:space="0" w:color="auto"/>
      </w:divBdr>
    </w:div>
    <w:div w:id="292564925">
      <w:bodyDiv w:val="1"/>
      <w:marLeft w:val="0"/>
      <w:marRight w:val="0"/>
      <w:marTop w:val="0"/>
      <w:marBottom w:val="0"/>
      <w:divBdr>
        <w:top w:val="none" w:sz="0" w:space="0" w:color="auto"/>
        <w:left w:val="none" w:sz="0" w:space="0" w:color="auto"/>
        <w:bottom w:val="none" w:sz="0" w:space="0" w:color="auto"/>
        <w:right w:val="none" w:sz="0" w:space="0" w:color="auto"/>
      </w:divBdr>
    </w:div>
    <w:div w:id="487747463">
      <w:bodyDiv w:val="1"/>
      <w:marLeft w:val="0"/>
      <w:marRight w:val="0"/>
      <w:marTop w:val="0"/>
      <w:marBottom w:val="0"/>
      <w:divBdr>
        <w:top w:val="none" w:sz="0" w:space="0" w:color="auto"/>
        <w:left w:val="none" w:sz="0" w:space="0" w:color="auto"/>
        <w:bottom w:val="none" w:sz="0" w:space="0" w:color="auto"/>
        <w:right w:val="none" w:sz="0" w:space="0" w:color="auto"/>
      </w:divBdr>
    </w:div>
    <w:div w:id="682778216">
      <w:bodyDiv w:val="1"/>
      <w:marLeft w:val="0"/>
      <w:marRight w:val="0"/>
      <w:marTop w:val="0"/>
      <w:marBottom w:val="0"/>
      <w:divBdr>
        <w:top w:val="none" w:sz="0" w:space="0" w:color="auto"/>
        <w:left w:val="none" w:sz="0" w:space="0" w:color="auto"/>
        <w:bottom w:val="none" w:sz="0" w:space="0" w:color="auto"/>
        <w:right w:val="none" w:sz="0" w:space="0" w:color="auto"/>
      </w:divBdr>
    </w:div>
    <w:div w:id="1154226654">
      <w:bodyDiv w:val="1"/>
      <w:marLeft w:val="0"/>
      <w:marRight w:val="0"/>
      <w:marTop w:val="0"/>
      <w:marBottom w:val="0"/>
      <w:divBdr>
        <w:top w:val="none" w:sz="0" w:space="0" w:color="auto"/>
        <w:left w:val="none" w:sz="0" w:space="0" w:color="auto"/>
        <w:bottom w:val="none" w:sz="0" w:space="0" w:color="auto"/>
        <w:right w:val="none" w:sz="0" w:space="0" w:color="auto"/>
      </w:divBdr>
    </w:div>
    <w:div w:id="1870757539">
      <w:bodyDiv w:val="1"/>
      <w:marLeft w:val="0"/>
      <w:marRight w:val="0"/>
      <w:marTop w:val="0"/>
      <w:marBottom w:val="0"/>
      <w:divBdr>
        <w:top w:val="none" w:sz="0" w:space="0" w:color="auto"/>
        <w:left w:val="none" w:sz="0" w:space="0" w:color="auto"/>
        <w:bottom w:val="none" w:sz="0" w:space="0" w:color="auto"/>
        <w:right w:val="none" w:sz="0" w:space="0" w:color="auto"/>
      </w:divBdr>
      <w:divsChild>
        <w:div w:id="109513244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677061">
          <w:blockQuote w:val="1"/>
          <w:marLeft w:val="720"/>
          <w:marRight w:val="720"/>
          <w:marTop w:val="100"/>
          <w:marBottom w:val="100"/>
          <w:divBdr>
            <w:top w:val="none" w:sz="0" w:space="0" w:color="auto"/>
            <w:left w:val="none" w:sz="0" w:space="0" w:color="auto"/>
            <w:bottom w:val="none" w:sz="0" w:space="0" w:color="auto"/>
            <w:right w:val="none" w:sz="0" w:space="0" w:color="auto"/>
          </w:divBdr>
        </w:div>
        <w:div w:id="509835433">
          <w:blockQuote w:val="1"/>
          <w:marLeft w:val="720"/>
          <w:marRight w:val="720"/>
          <w:marTop w:val="100"/>
          <w:marBottom w:val="100"/>
          <w:divBdr>
            <w:top w:val="none" w:sz="0" w:space="0" w:color="auto"/>
            <w:left w:val="none" w:sz="0" w:space="0" w:color="auto"/>
            <w:bottom w:val="none" w:sz="0" w:space="0" w:color="auto"/>
            <w:right w:val="none" w:sz="0" w:space="0" w:color="auto"/>
          </w:divBdr>
        </w:div>
        <w:div w:id="4598034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06544156">
          <w:blockQuote w:val="1"/>
          <w:marLeft w:val="720"/>
          <w:marRight w:val="720"/>
          <w:marTop w:val="100"/>
          <w:marBottom w:val="100"/>
          <w:divBdr>
            <w:top w:val="none" w:sz="0" w:space="0" w:color="auto"/>
            <w:left w:val="none" w:sz="0" w:space="0" w:color="auto"/>
            <w:bottom w:val="none" w:sz="0" w:space="0" w:color="auto"/>
            <w:right w:val="none" w:sz="0" w:space="0" w:color="auto"/>
          </w:divBdr>
        </w:div>
        <w:div w:id="218829375">
          <w:blockQuote w:val="1"/>
          <w:marLeft w:val="720"/>
          <w:marRight w:val="720"/>
          <w:marTop w:val="100"/>
          <w:marBottom w:val="100"/>
          <w:divBdr>
            <w:top w:val="none" w:sz="0" w:space="0" w:color="auto"/>
            <w:left w:val="none" w:sz="0" w:space="0" w:color="auto"/>
            <w:bottom w:val="none" w:sz="0" w:space="0" w:color="auto"/>
            <w:right w:val="none" w:sz="0" w:space="0" w:color="auto"/>
          </w:divBdr>
        </w:div>
        <w:div w:id="424102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0-0000-0000" TargetMode="External"/><Relationship Id="rId13" Type="http://schemas.openxmlformats.org/officeDocument/2006/relationships/hyperlink" Target="https://doi.org/10.4317/medoral.24256"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54/ijom.2002.0263"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doi.org/10.1136/bmj.c33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xxxx/xxxxx" TargetMode="External"/><Relationship Id="rId5" Type="http://schemas.openxmlformats.org/officeDocument/2006/relationships/webSettings" Target="webSettings.xml"/><Relationship Id="rId15" Type="http://schemas.openxmlformats.org/officeDocument/2006/relationships/hyperlink" Target="https://pubmed.ncbi.nlm.nih.gov/22338335/" TargetMode="External"/><Relationship Id="rId10" Type="http://schemas.openxmlformats.org/officeDocument/2006/relationships/hyperlink" Target="mailto:claudia.caballero@ejemplo.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orcid.org/0000-0000-0000-0000" TargetMode="External"/><Relationship Id="rId14" Type="http://schemas.openxmlformats.org/officeDocument/2006/relationships/hyperlink" Target="https://doi.org/10.1002/14651858.CD003811.pub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5A6C1-7B3D-43AA-9868-409A0D151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15</Pages>
  <Words>3809</Words>
  <Characters>20950</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SLCM</dc:creator>
  <cp:keywords/>
  <dc:description/>
  <cp:lastModifiedBy>Jhair Alexander Leon Rodriguez</cp:lastModifiedBy>
  <cp:revision>2</cp:revision>
  <dcterms:created xsi:type="dcterms:W3CDTF">2026-06-26T19:28:00Z</dcterms:created>
  <dcterms:modified xsi:type="dcterms:W3CDTF">2026-06-26T20:07:00Z</dcterms:modified>
</cp:coreProperties>
</file>